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DE82" w14:textId="2E93C40F" w:rsidR="00D1746D" w:rsidRDefault="00D1746D" w:rsidP="00B41778">
      <w:pPr>
        <w:spacing w:before="25"/>
        <w:ind w:left="20"/>
        <w:rPr>
          <w:rFonts w:cstheme="minorHAnsi"/>
          <w:b/>
          <w:color w:val="000000" w:themeColor="text1"/>
          <w:sz w:val="40"/>
          <w:szCs w:val="40"/>
        </w:rPr>
      </w:pPr>
      <w:r>
        <w:rPr>
          <w:rFonts w:cstheme="minorHAnsi"/>
          <w:b/>
          <w:color w:val="000000" w:themeColor="text1"/>
          <w:sz w:val="40"/>
          <w:szCs w:val="40"/>
        </w:rPr>
        <w:t>Public Involvement Key Steps</w:t>
      </w:r>
    </w:p>
    <w:p w14:paraId="75D54F4F" w14:textId="04647415" w:rsidR="00D1746D" w:rsidRPr="00D1746D" w:rsidRDefault="00D1746D" w:rsidP="00B41778">
      <w:pPr>
        <w:spacing w:before="25"/>
        <w:ind w:left="20"/>
        <w:rPr>
          <w:rFonts w:cstheme="minorHAnsi"/>
          <w:b/>
          <w:color w:val="000000" w:themeColor="text1"/>
          <w:sz w:val="40"/>
          <w:szCs w:val="40"/>
        </w:rPr>
      </w:pPr>
      <w:r>
        <w:rPr>
          <w:rFonts w:cstheme="minorHAnsi"/>
          <w:b/>
          <w:color w:val="000000" w:themeColor="text1"/>
          <w:sz w:val="40"/>
          <w:szCs w:val="40"/>
        </w:rPr>
        <w:t>________________________</w:t>
      </w:r>
    </w:p>
    <w:p w14:paraId="6B916389" w14:textId="77777777" w:rsidR="00D1746D" w:rsidRDefault="00D1746D" w:rsidP="00B41778">
      <w:pPr>
        <w:spacing w:before="25"/>
        <w:ind w:left="20"/>
        <w:rPr>
          <w:rFonts w:cstheme="minorHAnsi"/>
          <w:b/>
          <w:color w:val="000000" w:themeColor="text1"/>
        </w:rPr>
      </w:pPr>
    </w:p>
    <w:p w14:paraId="1BD712FE" w14:textId="6F88D720" w:rsidR="00B41778" w:rsidRPr="00D1746D" w:rsidRDefault="00B41778" w:rsidP="00B41778">
      <w:pPr>
        <w:spacing w:before="25"/>
        <w:ind w:left="20"/>
        <w:rPr>
          <w:rFonts w:cstheme="minorHAnsi"/>
          <w:b/>
          <w:color w:val="000000" w:themeColor="text1"/>
        </w:rPr>
      </w:pPr>
      <w:r w:rsidRPr="00D1746D">
        <w:rPr>
          <w:rFonts w:cstheme="minorHAnsi"/>
          <w:b/>
          <w:color w:val="000000" w:themeColor="text1"/>
        </w:rPr>
        <w:t>1.</w:t>
      </w:r>
      <w:r w:rsidRPr="00D1746D">
        <w:rPr>
          <w:rFonts w:cstheme="minorHAnsi"/>
          <w:b/>
          <w:color w:val="000000" w:themeColor="text1"/>
          <w:spacing w:val="-11"/>
        </w:rPr>
        <w:t xml:space="preserve"> </w:t>
      </w:r>
      <w:r w:rsidRPr="00D1746D">
        <w:rPr>
          <w:rFonts w:cstheme="minorHAnsi"/>
          <w:b/>
          <w:color w:val="000000" w:themeColor="text1"/>
        </w:rPr>
        <w:t>Clearly</w:t>
      </w:r>
      <w:r w:rsidRPr="00D1746D">
        <w:rPr>
          <w:rFonts w:cstheme="minorHAnsi"/>
          <w:b/>
          <w:color w:val="000000" w:themeColor="text1"/>
          <w:spacing w:val="-11"/>
        </w:rPr>
        <w:t xml:space="preserve"> </w:t>
      </w:r>
      <w:r w:rsidRPr="00D1746D">
        <w:rPr>
          <w:rFonts w:cstheme="minorHAnsi"/>
          <w:b/>
          <w:color w:val="000000" w:themeColor="text1"/>
        </w:rPr>
        <w:t>Define</w:t>
      </w:r>
      <w:r w:rsidRPr="00D1746D">
        <w:rPr>
          <w:rFonts w:cstheme="minorHAnsi"/>
          <w:b/>
          <w:color w:val="000000" w:themeColor="text1"/>
          <w:spacing w:val="-11"/>
        </w:rPr>
        <w:t xml:space="preserve"> </w:t>
      </w:r>
      <w:r w:rsidRPr="00D1746D">
        <w:rPr>
          <w:rFonts w:cstheme="minorHAnsi"/>
          <w:b/>
          <w:color w:val="000000" w:themeColor="text1"/>
        </w:rPr>
        <w:t>the</w:t>
      </w:r>
      <w:r w:rsidRPr="00D1746D">
        <w:rPr>
          <w:rFonts w:cstheme="minorHAnsi"/>
          <w:b/>
          <w:color w:val="000000" w:themeColor="text1"/>
          <w:spacing w:val="-10"/>
        </w:rPr>
        <w:t xml:space="preserve"> </w:t>
      </w:r>
      <w:r w:rsidRPr="00D1746D">
        <w:rPr>
          <w:rFonts w:cstheme="minorHAnsi"/>
          <w:b/>
          <w:color w:val="000000" w:themeColor="text1"/>
        </w:rPr>
        <w:t>Project:</w:t>
      </w:r>
    </w:p>
    <w:p w14:paraId="2500673A" w14:textId="77777777" w:rsidR="00B41778" w:rsidRPr="00D1746D" w:rsidRDefault="00B41778" w:rsidP="00D1746D">
      <w:pPr>
        <w:pStyle w:val="BodyText"/>
        <w:numPr>
          <w:ilvl w:val="0"/>
          <w:numId w:val="2"/>
        </w:numPr>
        <w:tabs>
          <w:tab w:val="left" w:pos="630"/>
        </w:tabs>
        <w:spacing w:before="87" w:line="237" w:lineRule="auto"/>
        <w:ind w:left="540" w:right="51"/>
        <w:rPr>
          <w:rFonts w:cstheme="minorHAnsi"/>
          <w:color w:val="000000" w:themeColor="text1"/>
          <w:sz w:val="22"/>
          <w:szCs w:val="22"/>
        </w:rPr>
      </w:pPr>
      <w:r w:rsidRPr="00D1746D">
        <w:rPr>
          <w:rFonts w:cstheme="minorHAnsi"/>
          <w:color w:val="000000" w:themeColor="text1"/>
          <w:w w:val="85"/>
          <w:sz w:val="22"/>
          <w:szCs w:val="22"/>
        </w:rPr>
        <w:t>For</w:t>
      </w:r>
      <w:r w:rsidRPr="00D1746D">
        <w:rPr>
          <w:rFonts w:cstheme="minorHAnsi"/>
          <w:color w:val="000000" w:themeColor="text1"/>
          <w:spacing w:val="8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internal</w:t>
      </w:r>
      <w:r w:rsidRPr="00D1746D">
        <w:rPr>
          <w:rFonts w:cstheme="minorHAnsi"/>
          <w:color w:val="000000" w:themeColor="text1"/>
          <w:spacing w:val="9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and</w:t>
      </w:r>
      <w:r w:rsidRPr="00D1746D">
        <w:rPr>
          <w:rFonts w:cstheme="minorHAnsi"/>
          <w:color w:val="000000" w:themeColor="text1"/>
          <w:spacing w:val="9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public</w:t>
      </w:r>
      <w:r w:rsidRPr="00D1746D">
        <w:rPr>
          <w:rFonts w:cstheme="minorHAnsi"/>
          <w:color w:val="000000" w:themeColor="text1"/>
          <w:spacing w:val="9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involvement</w:t>
      </w:r>
      <w:r w:rsidRPr="00D1746D">
        <w:rPr>
          <w:rFonts w:cstheme="minorHAnsi"/>
          <w:color w:val="000000" w:themeColor="text1"/>
          <w:spacing w:val="9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planning,</w:t>
      </w:r>
      <w:r w:rsidRPr="00D1746D">
        <w:rPr>
          <w:rFonts w:cstheme="minorHAnsi"/>
          <w:color w:val="000000" w:themeColor="text1"/>
          <w:spacing w:val="8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define</w:t>
      </w:r>
      <w:r w:rsidRPr="00D1746D">
        <w:rPr>
          <w:rFonts w:cstheme="minorHAnsi"/>
          <w:color w:val="000000" w:themeColor="text1"/>
          <w:spacing w:val="1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the</w:t>
      </w:r>
      <w:r w:rsidRPr="00D1746D">
        <w:rPr>
          <w:rFonts w:cstheme="minorHAnsi"/>
          <w:color w:val="000000" w:themeColor="text1"/>
          <w:spacing w:val="1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project’s</w:t>
      </w:r>
      <w:r w:rsidRPr="00D1746D">
        <w:rPr>
          <w:rFonts w:cstheme="minorHAnsi"/>
          <w:color w:val="000000" w:themeColor="text1"/>
          <w:spacing w:val="1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purpose</w:t>
      </w:r>
      <w:r w:rsidRPr="00D1746D">
        <w:rPr>
          <w:rFonts w:cstheme="minorHAnsi"/>
          <w:color w:val="000000" w:themeColor="text1"/>
          <w:spacing w:val="1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and</w:t>
      </w:r>
      <w:r w:rsidRPr="00D1746D">
        <w:rPr>
          <w:rFonts w:cstheme="minorHAnsi"/>
          <w:color w:val="000000" w:themeColor="text1"/>
          <w:spacing w:val="1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need,</w:t>
      </w:r>
      <w:r w:rsidRPr="00D1746D">
        <w:rPr>
          <w:rFonts w:cstheme="minorHAnsi"/>
          <w:color w:val="000000" w:themeColor="text1"/>
          <w:spacing w:val="1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study</w:t>
      </w:r>
      <w:r w:rsidRPr="00D1746D">
        <w:rPr>
          <w:rFonts w:cstheme="minorHAnsi"/>
          <w:color w:val="000000" w:themeColor="text1"/>
          <w:spacing w:val="1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area,</w:t>
      </w:r>
      <w:r w:rsidRPr="00D1746D">
        <w:rPr>
          <w:rFonts w:cstheme="minorHAnsi"/>
          <w:color w:val="000000" w:themeColor="text1"/>
          <w:spacing w:val="1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timeframe,</w:t>
      </w:r>
      <w:r w:rsidRPr="00D1746D">
        <w:rPr>
          <w:rFonts w:cstheme="minorHAnsi"/>
          <w:color w:val="000000" w:themeColor="text1"/>
          <w:spacing w:val="-57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scope,</w:t>
      </w:r>
      <w:r w:rsidRPr="00D1746D">
        <w:rPr>
          <w:rFonts w:cstheme="minorHAnsi"/>
          <w:color w:val="000000" w:themeColor="text1"/>
          <w:spacing w:val="-7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and</w:t>
      </w:r>
      <w:r w:rsidRPr="00D1746D">
        <w:rPr>
          <w:rFonts w:cstheme="minorHAnsi"/>
          <w:color w:val="000000" w:themeColor="text1"/>
          <w:spacing w:val="-6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potential</w:t>
      </w:r>
      <w:r w:rsidRPr="00D1746D">
        <w:rPr>
          <w:rFonts w:cstheme="minorHAnsi"/>
          <w:color w:val="000000" w:themeColor="text1"/>
          <w:spacing w:val="-7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impact.</w:t>
      </w:r>
      <w:r w:rsidRPr="00D1746D">
        <w:rPr>
          <w:rFonts w:cstheme="minorHAnsi"/>
          <w:color w:val="000000" w:themeColor="text1"/>
          <w:spacing w:val="-6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Public</w:t>
      </w:r>
      <w:r w:rsidRPr="00D1746D">
        <w:rPr>
          <w:rFonts w:cstheme="minorHAnsi"/>
          <w:color w:val="000000" w:themeColor="text1"/>
          <w:spacing w:val="-7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involvement</w:t>
      </w:r>
    </w:p>
    <w:p w14:paraId="1B84E474" w14:textId="77777777" w:rsidR="00B41778" w:rsidRPr="00D1746D" w:rsidRDefault="00B41778" w:rsidP="00D1746D">
      <w:pPr>
        <w:pStyle w:val="BodyText"/>
        <w:tabs>
          <w:tab w:val="left" w:pos="630"/>
        </w:tabs>
        <w:spacing w:line="237" w:lineRule="auto"/>
        <w:ind w:left="540" w:right="321"/>
        <w:rPr>
          <w:rFonts w:cstheme="minorHAnsi"/>
          <w:color w:val="000000" w:themeColor="text1"/>
          <w:sz w:val="22"/>
          <w:szCs w:val="22"/>
        </w:rPr>
      </w:pPr>
      <w:r w:rsidRPr="00D1746D">
        <w:rPr>
          <w:rFonts w:cstheme="minorHAnsi"/>
          <w:color w:val="000000" w:themeColor="text1"/>
          <w:w w:val="85"/>
          <w:sz w:val="22"/>
          <w:szCs w:val="22"/>
        </w:rPr>
        <w:t>must be an essential element in the project itself,</w:t>
      </w:r>
      <w:r w:rsidRPr="00D1746D">
        <w:rPr>
          <w:rFonts w:cstheme="minorHAnsi"/>
          <w:color w:val="000000" w:themeColor="text1"/>
          <w:spacing w:val="-56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not</w:t>
      </w:r>
      <w:r w:rsidRPr="00D1746D">
        <w:rPr>
          <w:rFonts w:cstheme="minorHAnsi"/>
          <w:color w:val="000000" w:themeColor="text1"/>
          <w:spacing w:val="-12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an</w:t>
      </w:r>
      <w:r w:rsidRPr="00D1746D">
        <w:rPr>
          <w:rFonts w:cstheme="minorHAnsi"/>
          <w:color w:val="000000" w:themeColor="text1"/>
          <w:spacing w:val="-12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afterthought</w:t>
      </w:r>
      <w:r w:rsidRPr="00D1746D">
        <w:rPr>
          <w:rFonts w:cstheme="minorHAnsi"/>
          <w:color w:val="000000" w:themeColor="text1"/>
          <w:spacing w:val="-12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or</w:t>
      </w:r>
      <w:r w:rsidRPr="00D1746D">
        <w:rPr>
          <w:rFonts w:cstheme="minorHAnsi"/>
          <w:color w:val="000000" w:themeColor="text1"/>
          <w:spacing w:val="-12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tangential</w:t>
      </w:r>
      <w:r w:rsidRPr="00D1746D">
        <w:rPr>
          <w:rFonts w:cstheme="minorHAnsi"/>
          <w:color w:val="000000" w:themeColor="text1"/>
          <w:spacing w:val="-12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activity.</w:t>
      </w:r>
    </w:p>
    <w:p w14:paraId="543CFB73" w14:textId="77777777" w:rsidR="00B41778" w:rsidRPr="00D1746D" w:rsidRDefault="00B41778" w:rsidP="00D1746D">
      <w:pPr>
        <w:pStyle w:val="BodyText"/>
        <w:numPr>
          <w:ilvl w:val="0"/>
          <w:numId w:val="2"/>
        </w:numPr>
        <w:tabs>
          <w:tab w:val="left" w:pos="630"/>
        </w:tabs>
        <w:spacing w:before="87" w:line="237" w:lineRule="auto"/>
        <w:ind w:left="540" w:right="936"/>
        <w:jc w:val="both"/>
        <w:rPr>
          <w:rFonts w:cstheme="minorHAnsi"/>
          <w:color w:val="000000" w:themeColor="text1"/>
          <w:sz w:val="22"/>
          <w:szCs w:val="22"/>
        </w:rPr>
      </w:pPr>
      <w:r w:rsidRPr="00D1746D">
        <w:rPr>
          <w:rFonts w:cstheme="minorHAnsi"/>
          <w:color w:val="000000" w:themeColor="text1"/>
          <w:w w:val="85"/>
          <w:sz w:val="22"/>
          <w:szCs w:val="22"/>
        </w:rPr>
        <w:t>For the public, define the message and what</w:t>
      </w:r>
      <w:r w:rsidRPr="00D1746D">
        <w:rPr>
          <w:rFonts w:cstheme="minorHAnsi"/>
          <w:color w:val="000000" w:themeColor="text1"/>
          <w:spacing w:val="1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spacing w:val="-1"/>
          <w:w w:val="90"/>
          <w:sz w:val="22"/>
          <w:szCs w:val="22"/>
        </w:rPr>
        <w:t>input</w:t>
      </w:r>
      <w:r w:rsidRPr="00D1746D">
        <w:rPr>
          <w:rFonts w:cstheme="minorHAnsi"/>
          <w:color w:val="000000" w:themeColor="text1"/>
          <w:spacing w:val="-19"/>
          <w:w w:val="90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spacing w:val="-1"/>
          <w:w w:val="90"/>
          <w:sz w:val="22"/>
          <w:szCs w:val="22"/>
        </w:rPr>
        <w:t>NCDOT</w:t>
      </w:r>
      <w:r w:rsidRPr="00D1746D">
        <w:rPr>
          <w:rFonts w:cstheme="minorHAnsi"/>
          <w:color w:val="000000" w:themeColor="text1"/>
          <w:spacing w:val="-18"/>
          <w:w w:val="90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spacing w:val="-1"/>
          <w:w w:val="90"/>
          <w:sz w:val="22"/>
          <w:szCs w:val="22"/>
        </w:rPr>
        <w:t>wants</w:t>
      </w:r>
      <w:r w:rsidRPr="00D1746D">
        <w:rPr>
          <w:rFonts w:cstheme="minorHAnsi"/>
          <w:color w:val="000000" w:themeColor="text1"/>
          <w:spacing w:val="-18"/>
          <w:w w:val="90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spacing w:val="-1"/>
          <w:w w:val="90"/>
          <w:sz w:val="22"/>
          <w:szCs w:val="22"/>
        </w:rPr>
        <w:t>from</w:t>
      </w:r>
      <w:r w:rsidRPr="00D1746D">
        <w:rPr>
          <w:rFonts w:cstheme="minorHAnsi"/>
          <w:color w:val="000000" w:themeColor="text1"/>
          <w:spacing w:val="-18"/>
          <w:w w:val="90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spacing w:val="-1"/>
          <w:w w:val="90"/>
          <w:sz w:val="22"/>
          <w:szCs w:val="22"/>
        </w:rPr>
        <w:t>the</w:t>
      </w:r>
      <w:r w:rsidRPr="00D1746D">
        <w:rPr>
          <w:rFonts w:cstheme="minorHAnsi"/>
          <w:color w:val="000000" w:themeColor="text1"/>
          <w:spacing w:val="-18"/>
          <w:w w:val="90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spacing w:val="-1"/>
          <w:w w:val="90"/>
          <w:sz w:val="22"/>
          <w:szCs w:val="22"/>
        </w:rPr>
        <w:t>public</w:t>
      </w:r>
      <w:r w:rsidRPr="00D1746D">
        <w:rPr>
          <w:rFonts w:cstheme="minorHAnsi"/>
          <w:color w:val="000000" w:themeColor="text1"/>
          <w:spacing w:val="-18"/>
          <w:w w:val="90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90"/>
          <w:sz w:val="22"/>
          <w:szCs w:val="22"/>
        </w:rPr>
        <w:t>and</w:t>
      </w:r>
      <w:r w:rsidRPr="00D1746D">
        <w:rPr>
          <w:rFonts w:cstheme="minorHAnsi"/>
          <w:color w:val="000000" w:themeColor="text1"/>
          <w:spacing w:val="-19"/>
          <w:w w:val="90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90"/>
          <w:sz w:val="22"/>
          <w:szCs w:val="22"/>
        </w:rPr>
        <w:t>how</w:t>
      </w:r>
      <w:r w:rsidRPr="00D1746D">
        <w:rPr>
          <w:rFonts w:cstheme="minorHAnsi"/>
          <w:color w:val="000000" w:themeColor="text1"/>
          <w:spacing w:val="-61"/>
          <w:w w:val="90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that</w:t>
      </w:r>
      <w:r w:rsidRPr="00D1746D">
        <w:rPr>
          <w:rFonts w:cstheme="minorHAnsi"/>
          <w:color w:val="000000" w:themeColor="text1"/>
          <w:spacing w:val="-4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input</w:t>
      </w:r>
      <w:r w:rsidRPr="00D1746D">
        <w:rPr>
          <w:rFonts w:cstheme="minorHAnsi"/>
          <w:color w:val="000000" w:themeColor="text1"/>
          <w:spacing w:val="-3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will</w:t>
      </w:r>
      <w:r w:rsidRPr="00D1746D">
        <w:rPr>
          <w:rFonts w:cstheme="minorHAnsi"/>
          <w:color w:val="000000" w:themeColor="text1"/>
          <w:spacing w:val="-3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be</w:t>
      </w:r>
      <w:r w:rsidRPr="00D1746D">
        <w:rPr>
          <w:rFonts w:cstheme="minorHAnsi"/>
          <w:color w:val="000000" w:themeColor="text1"/>
          <w:spacing w:val="-3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used</w:t>
      </w:r>
      <w:r w:rsidRPr="00D1746D">
        <w:rPr>
          <w:rFonts w:cstheme="minorHAnsi"/>
          <w:color w:val="000000" w:themeColor="text1"/>
          <w:spacing w:val="-3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by</w:t>
      </w:r>
      <w:r w:rsidRPr="00D1746D">
        <w:rPr>
          <w:rFonts w:cstheme="minorHAnsi"/>
          <w:color w:val="000000" w:themeColor="text1"/>
          <w:spacing w:val="-4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decision-makers.</w:t>
      </w:r>
    </w:p>
    <w:p w14:paraId="4287454A" w14:textId="1CC609B2" w:rsidR="00B41778" w:rsidRPr="00D1746D" w:rsidRDefault="00B41778" w:rsidP="00D1746D">
      <w:pPr>
        <w:pStyle w:val="BodyText"/>
        <w:numPr>
          <w:ilvl w:val="0"/>
          <w:numId w:val="2"/>
        </w:numPr>
        <w:tabs>
          <w:tab w:val="left" w:pos="630"/>
        </w:tabs>
        <w:spacing w:before="88" w:line="237" w:lineRule="auto"/>
        <w:ind w:left="540" w:right="953"/>
        <w:jc w:val="both"/>
        <w:rPr>
          <w:rFonts w:cstheme="minorHAnsi"/>
          <w:color w:val="000000" w:themeColor="text1"/>
          <w:sz w:val="22"/>
          <w:szCs w:val="22"/>
        </w:rPr>
      </w:pPr>
      <w:r w:rsidRPr="00D1746D">
        <w:rPr>
          <w:rFonts w:cstheme="minorHAnsi"/>
          <w:color w:val="000000" w:themeColor="text1"/>
          <w:w w:val="85"/>
          <w:sz w:val="22"/>
          <w:szCs w:val="22"/>
        </w:rPr>
        <w:t>Different</w:t>
      </w:r>
      <w:r w:rsidRPr="00D1746D">
        <w:rPr>
          <w:rFonts w:cstheme="minorHAnsi"/>
          <w:color w:val="000000" w:themeColor="text1"/>
          <w:spacing w:val="-12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environmental</w:t>
      </w:r>
      <w:r w:rsidRPr="00D1746D">
        <w:rPr>
          <w:rFonts w:cstheme="minorHAnsi"/>
          <w:color w:val="000000" w:themeColor="text1"/>
          <w:spacing w:val="-11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reviews</w:t>
      </w:r>
      <w:r w:rsidRPr="00D1746D">
        <w:rPr>
          <w:rFonts w:cstheme="minorHAnsi"/>
          <w:color w:val="000000" w:themeColor="text1"/>
          <w:spacing w:val="-11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(CE,</w:t>
      </w:r>
      <w:r w:rsidRPr="00D1746D">
        <w:rPr>
          <w:rFonts w:cstheme="minorHAnsi"/>
          <w:color w:val="000000" w:themeColor="text1"/>
          <w:spacing w:val="-11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EA,</w:t>
      </w:r>
      <w:r w:rsidRPr="00D1746D">
        <w:rPr>
          <w:rFonts w:cstheme="minorHAnsi"/>
          <w:color w:val="000000" w:themeColor="text1"/>
          <w:spacing w:val="-11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EIS,</w:t>
      </w:r>
      <w:r w:rsidRPr="00D1746D">
        <w:rPr>
          <w:rFonts w:cstheme="minorHAnsi"/>
          <w:color w:val="000000" w:themeColor="text1"/>
          <w:spacing w:val="-57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and MCDC) will require by law or necessitate</w:t>
      </w:r>
      <w:r w:rsidRPr="00D1746D">
        <w:rPr>
          <w:rFonts w:cstheme="minorHAnsi"/>
          <w:color w:val="000000" w:themeColor="text1"/>
          <w:spacing w:val="-57"/>
          <w:w w:val="85"/>
          <w:sz w:val="22"/>
          <w:szCs w:val="22"/>
        </w:rPr>
        <w:t xml:space="preserve"> </w:t>
      </w:r>
      <w:r w:rsidR="00D1746D">
        <w:rPr>
          <w:rFonts w:cstheme="minorHAnsi"/>
          <w:color w:val="000000" w:themeColor="text1"/>
          <w:spacing w:val="-57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best</w:t>
      </w:r>
      <w:r w:rsidRPr="00D1746D">
        <w:rPr>
          <w:rFonts w:cstheme="minorHAnsi"/>
          <w:color w:val="000000" w:themeColor="text1"/>
          <w:spacing w:val="-9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practices</w:t>
      </w:r>
      <w:r w:rsidRPr="00D1746D">
        <w:rPr>
          <w:rFonts w:cstheme="minorHAnsi"/>
          <w:color w:val="000000" w:themeColor="text1"/>
          <w:spacing w:val="-8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in</w:t>
      </w:r>
      <w:r w:rsidRPr="00D1746D">
        <w:rPr>
          <w:rFonts w:cstheme="minorHAnsi"/>
          <w:color w:val="000000" w:themeColor="text1"/>
          <w:spacing w:val="-8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public</w:t>
      </w:r>
      <w:r w:rsidRPr="00D1746D">
        <w:rPr>
          <w:rFonts w:cstheme="minorHAnsi"/>
          <w:color w:val="000000" w:themeColor="text1"/>
          <w:spacing w:val="-8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involvement.</w:t>
      </w:r>
    </w:p>
    <w:p w14:paraId="5A7A11E8" w14:textId="77777777" w:rsidR="00B41778" w:rsidRPr="00D1746D" w:rsidRDefault="00B41778" w:rsidP="00D1746D">
      <w:pPr>
        <w:spacing w:before="86"/>
        <w:ind w:left="20"/>
        <w:rPr>
          <w:rFonts w:cstheme="minorHAnsi"/>
          <w:b/>
          <w:color w:val="000000" w:themeColor="text1"/>
        </w:rPr>
      </w:pPr>
      <w:r w:rsidRPr="00D1746D">
        <w:rPr>
          <w:rFonts w:cstheme="minorHAnsi"/>
          <w:b/>
          <w:color w:val="000000" w:themeColor="text1"/>
        </w:rPr>
        <w:t>2.</w:t>
      </w:r>
      <w:r w:rsidRPr="00D1746D">
        <w:rPr>
          <w:rFonts w:cstheme="minorHAnsi"/>
          <w:b/>
          <w:color w:val="000000" w:themeColor="text1"/>
          <w:spacing w:val="-1"/>
        </w:rPr>
        <w:t xml:space="preserve"> </w:t>
      </w:r>
      <w:r w:rsidRPr="00D1746D">
        <w:rPr>
          <w:rFonts w:cstheme="minorHAnsi"/>
          <w:b/>
          <w:color w:val="000000" w:themeColor="text1"/>
        </w:rPr>
        <w:t>Identify</w:t>
      </w:r>
      <w:r w:rsidRPr="00D1746D">
        <w:rPr>
          <w:rFonts w:cstheme="minorHAnsi"/>
          <w:b/>
          <w:color w:val="000000" w:themeColor="text1"/>
          <w:spacing w:val="-1"/>
        </w:rPr>
        <w:t xml:space="preserve"> </w:t>
      </w:r>
      <w:r w:rsidRPr="00D1746D">
        <w:rPr>
          <w:rFonts w:cstheme="minorHAnsi"/>
          <w:b/>
          <w:color w:val="000000" w:themeColor="text1"/>
        </w:rPr>
        <w:t>the</w:t>
      </w:r>
      <w:r w:rsidRPr="00D1746D">
        <w:rPr>
          <w:rFonts w:cstheme="minorHAnsi"/>
          <w:b/>
          <w:color w:val="000000" w:themeColor="text1"/>
          <w:spacing w:val="-1"/>
        </w:rPr>
        <w:t xml:space="preserve"> </w:t>
      </w:r>
      <w:r w:rsidRPr="00D1746D">
        <w:rPr>
          <w:rFonts w:cstheme="minorHAnsi"/>
          <w:b/>
          <w:color w:val="000000" w:themeColor="text1"/>
        </w:rPr>
        <w:t>Project</w:t>
      </w:r>
      <w:r w:rsidRPr="00D1746D">
        <w:rPr>
          <w:rFonts w:cstheme="minorHAnsi"/>
          <w:b/>
          <w:color w:val="000000" w:themeColor="text1"/>
          <w:spacing w:val="-1"/>
        </w:rPr>
        <w:t xml:space="preserve"> </w:t>
      </w:r>
      <w:r w:rsidRPr="00D1746D">
        <w:rPr>
          <w:rFonts w:cstheme="minorHAnsi"/>
          <w:b/>
          <w:color w:val="000000" w:themeColor="text1"/>
        </w:rPr>
        <w:t>Stakeholders:</w:t>
      </w:r>
    </w:p>
    <w:p w14:paraId="180DCBF2" w14:textId="557FB3B4" w:rsidR="00B41778" w:rsidRPr="00D1746D" w:rsidRDefault="00B41778" w:rsidP="00D1746D">
      <w:pPr>
        <w:pStyle w:val="BodyText"/>
        <w:numPr>
          <w:ilvl w:val="0"/>
          <w:numId w:val="3"/>
        </w:numPr>
        <w:spacing w:before="86" w:line="237" w:lineRule="auto"/>
        <w:ind w:left="540" w:hanging="270"/>
        <w:rPr>
          <w:rFonts w:cstheme="minorHAnsi"/>
          <w:color w:val="000000" w:themeColor="text1"/>
          <w:sz w:val="22"/>
          <w:szCs w:val="22"/>
        </w:rPr>
      </w:pPr>
      <w:r w:rsidRPr="00D1746D">
        <w:rPr>
          <w:rFonts w:cstheme="minorHAnsi"/>
          <w:color w:val="000000" w:themeColor="text1"/>
          <w:w w:val="90"/>
          <w:sz w:val="22"/>
          <w:szCs w:val="22"/>
        </w:rPr>
        <w:t>Use</w:t>
      </w:r>
      <w:r w:rsidRPr="00D1746D">
        <w:rPr>
          <w:rFonts w:cstheme="minorHAnsi"/>
          <w:color w:val="000000" w:themeColor="text1"/>
          <w:spacing w:val="-13"/>
          <w:w w:val="90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90"/>
          <w:sz w:val="22"/>
          <w:szCs w:val="22"/>
        </w:rPr>
        <w:t>resources</w:t>
      </w:r>
      <w:r w:rsidRPr="00D1746D">
        <w:rPr>
          <w:rFonts w:cstheme="minorHAnsi"/>
          <w:color w:val="000000" w:themeColor="text1"/>
          <w:spacing w:val="-13"/>
          <w:w w:val="90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90"/>
          <w:sz w:val="22"/>
          <w:szCs w:val="22"/>
        </w:rPr>
        <w:t>from</w:t>
      </w:r>
      <w:r w:rsidRPr="00D1746D">
        <w:rPr>
          <w:rFonts w:cstheme="minorHAnsi"/>
          <w:color w:val="000000" w:themeColor="text1"/>
          <w:spacing w:val="-13"/>
          <w:w w:val="90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90"/>
          <w:sz w:val="22"/>
          <w:szCs w:val="22"/>
        </w:rPr>
        <w:t>NCDOT’s</w:t>
      </w:r>
      <w:r w:rsidRPr="00D1746D">
        <w:rPr>
          <w:rFonts w:cstheme="minorHAnsi"/>
          <w:color w:val="000000" w:themeColor="text1"/>
          <w:spacing w:val="-13"/>
          <w:w w:val="90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90"/>
          <w:sz w:val="22"/>
          <w:szCs w:val="22"/>
        </w:rPr>
        <w:t>Community</w:t>
      </w:r>
      <w:r w:rsidRPr="00D1746D">
        <w:rPr>
          <w:rFonts w:cstheme="minorHAnsi"/>
          <w:color w:val="000000" w:themeColor="text1"/>
          <w:spacing w:val="-12"/>
          <w:w w:val="90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90"/>
          <w:sz w:val="22"/>
          <w:szCs w:val="22"/>
        </w:rPr>
        <w:t>Studies</w:t>
      </w:r>
      <w:r w:rsidRPr="00D1746D">
        <w:rPr>
          <w:rFonts w:cstheme="minorHAnsi"/>
          <w:color w:val="000000" w:themeColor="text1"/>
          <w:spacing w:val="-61"/>
          <w:w w:val="90"/>
          <w:sz w:val="22"/>
          <w:szCs w:val="22"/>
        </w:rPr>
        <w:t xml:space="preserve"> </w:t>
      </w:r>
      <w:r w:rsidR="00D1746D">
        <w:rPr>
          <w:rFonts w:cstheme="minorHAnsi"/>
          <w:color w:val="000000" w:themeColor="text1"/>
          <w:spacing w:val="-61"/>
          <w:w w:val="90"/>
          <w:sz w:val="22"/>
          <w:szCs w:val="22"/>
        </w:rPr>
        <w:t xml:space="preserve">  </w:t>
      </w:r>
      <w:r w:rsidRPr="00D1746D">
        <w:rPr>
          <w:rFonts w:cstheme="minorHAnsi"/>
          <w:color w:val="000000" w:themeColor="text1"/>
          <w:spacing w:val="-2"/>
          <w:w w:val="90"/>
          <w:sz w:val="22"/>
          <w:szCs w:val="22"/>
        </w:rPr>
        <w:t xml:space="preserve">Group </w:t>
      </w:r>
      <w:r w:rsidRPr="00D1746D">
        <w:rPr>
          <w:rFonts w:cstheme="minorHAnsi"/>
          <w:color w:val="000000" w:themeColor="text1"/>
          <w:spacing w:val="-1"/>
          <w:w w:val="90"/>
          <w:sz w:val="22"/>
          <w:szCs w:val="22"/>
        </w:rPr>
        <w:t>to determine affected property owners,</w:t>
      </w:r>
      <w:r w:rsidRPr="00D1746D">
        <w:rPr>
          <w:rFonts w:cstheme="minorHAnsi"/>
          <w:color w:val="000000" w:themeColor="text1"/>
          <w:w w:val="90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spacing w:val="-1"/>
          <w:w w:val="90"/>
          <w:sz w:val="22"/>
          <w:szCs w:val="22"/>
        </w:rPr>
        <w:t xml:space="preserve">businesses, students, and travelers affected </w:t>
      </w:r>
      <w:r w:rsidRPr="00D1746D">
        <w:rPr>
          <w:rFonts w:cstheme="minorHAnsi"/>
          <w:color w:val="000000" w:themeColor="text1"/>
          <w:w w:val="90"/>
          <w:sz w:val="22"/>
          <w:szCs w:val="22"/>
        </w:rPr>
        <w:t>by</w:t>
      </w:r>
      <w:r w:rsidRPr="00D1746D">
        <w:rPr>
          <w:rFonts w:cstheme="minorHAnsi"/>
          <w:color w:val="000000" w:themeColor="text1"/>
          <w:spacing w:val="1"/>
          <w:w w:val="90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transportation</w:t>
      </w:r>
      <w:r w:rsidRPr="00D1746D">
        <w:rPr>
          <w:rFonts w:cstheme="minorHAnsi"/>
          <w:color w:val="000000" w:themeColor="text1"/>
          <w:spacing w:val="7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and</w:t>
      </w:r>
      <w:r w:rsidRPr="00D1746D">
        <w:rPr>
          <w:rFonts w:cstheme="minorHAnsi"/>
          <w:color w:val="000000" w:themeColor="text1"/>
          <w:spacing w:val="7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proposed</w:t>
      </w:r>
      <w:r w:rsidRPr="00D1746D">
        <w:rPr>
          <w:rFonts w:cstheme="minorHAnsi"/>
          <w:color w:val="000000" w:themeColor="text1"/>
          <w:spacing w:val="7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projects</w:t>
      </w:r>
      <w:r w:rsidRPr="00D1746D">
        <w:rPr>
          <w:rFonts w:cstheme="minorHAnsi"/>
          <w:color w:val="000000" w:themeColor="text1"/>
          <w:spacing w:val="7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in</w:t>
      </w:r>
      <w:r w:rsidRPr="00D1746D">
        <w:rPr>
          <w:rFonts w:cstheme="minorHAnsi"/>
          <w:color w:val="000000" w:themeColor="text1"/>
          <w:spacing w:val="7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the</w:t>
      </w:r>
      <w:r w:rsidRPr="00D1746D">
        <w:rPr>
          <w:rFonts w:cstheme="minorHAnsi"/>
          <w:color w:val="000000" w:themeColor="text1"/>
          <w:spacing w:val="7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area.</w:t>
      </w:r>
    </w:p>
    <w:p w14:paraId="6455D482" w14:textId="77777777" w:rsidR="00B41778" w:rsidRPr="00D1746D" w:rsidRDefault="00B41778" w:rsidP="00D1746D">
      <w:pPr>
        <w:spacing w:before="86"/>
        <w:ind w:left="20"/>
        <w:rPr>
          <w:rFonts w:cstheme="minorHAnsi"/>
          <w:b/>
          <w:color w:val="000000" w:themeColor="text1"/>
        </w:rPr>
      </w:pPr>
      <w:r w:rsidRPr="00D1746D">
        <w:rPr>
          <w:rFonts w:cstheme="minorHAnsi"/>
          <w:b/>
          <w:color w:val="000000" w:themeColor="text1"/>
          <w:w w:val="95"/>
        </w:rPr>
        <w:t>3.</w:t>
      </w:r>
      <w:r w:rsidRPr="00D1746D">
        <w:rPr>
          <w:rFonts w:cstheme="minorHAnsi"/>
          <w:b/>
          <w:color w:val="000000" w:themeColor="text1"/>
          <w:spacing w:val="13"/>
          <w:w w:val="95"/>
        </w:rPr>
        <w:t xml:space="preserve"> </w:t>
      </w:r>
      <w:r w:rsidRPr="00D1746D">
        <w:rPr>
          <w:rFonts w:cstheme="minorHAnsi"/>
          <w:b/>
          <w:color w:val="000000" w:themeColor="text1"/>
          <w:w w:val="95"/>
        </w:rPr>
        <w:t>Determine</w:t>
      </w:r>
      <w:r w:rsidRPr="00D1746D">
        <w:rPr>
          <w:rFonts w:cstheme="minorHAnsi"/>
          <w:b/>
          <w:color w:val="000000" w:themeColor="text1"/>
          <w:spacing w:val="13"/>
          <w:w w:val="95"/>
        </w:rPr>
        <w:t xml:space="preserve"> </w:t>
      </w:r>
      <w:r w:rsidRPr="00D1746D">
        <w:rPr>
          <w:rFonts w:cstheme="minorHAnsi"/>
          <w:b/>
          <w:color w:val="000000" w:themeColor="text1"/>
          <w:w w:val="95"/>
        </w:rPr>
        <w:t>the</w:t>
      </w:r>
      <w:r w:rsidRPr="00D1746D">
        <w:rPr>
          <w:rFonts w:cstheme="minorHAnsi"/>
          <w:b/>
          <w:color w:val="000000" w:themeColor="text1"/>
          <w:spacing w:val="14"/>
          <w:w w:val="95"/>
        </w:rPr>
        <w:t xml:space="preserve"> </w:t>
      </w:r>
      <w:r w:rsidRPr="00D1746D">
        <w:rPr>
          <w:rFonts w:cstheme="minorHAnsi"/>
          <w:b/>
          <w:color w:val="000000" w:themeColor="text1"/>
          <w:w w:val="95"/>
        </w:rPr>
        <w:t>Level</w:t>
      </w:r>
      <w:r w:rsidRPr="00D1746D">
        <w:rPr>
          <w:rFonts w:cstheme="minorHAnsi"/>
          <w:b/>
          <w:color w:val="000000" w:themeColor="text1"/>
          <w:spacing w:val="13"/>
          <w:w w:val="95"/>
        </w:rPr>
        <w:t xml:space="preserve"> </w:t>
      </w:r>
      <w:r w:rsidRPr="00D1746D">
        <w:rPr>
          <w:rFonts w:cstheme="minorHAnsi"/>
          <w:b/>
          <w:color w:val="000000" w:themeColor="text1"/>
          <w:w w:val="95"/>
        </w:rPr>
        <w:t>of</w:t>
      </w:r>
      <w:r w:rsidRPr="00D1746D">
        <w:rPr>
          <w:rFonts w:cstheme="minorHAnsi"/>
          <w:b/>
          <w:color w:val="000000" w:themeColor="text1"/>
          <w:spacing w:val="14"/>
          <w:w w:val="95"/>
        </w:rPr>
        <w:t xml:space="preserve"> </w:t>
      </w:r>
      <w:r w:rsidRPr="00D1746D">
        <w:rPr>
          <w:rFonts w:cstheme="minorHAnsi"/>
          <w:b/>
          <w:color w:val="000000" w:themeColor="text1"/>
          <w:w w:val="95"/>
        </w:rPr>
        <w:t>Engagement:</w:t>
      </w:r>
    </w:p>
    <w:p w14:paraId="4BC67803" w14:textId="6BC247A0" w:rsidR="00B41778" w:rsidRPr="00D1746D" w:rsidRDefault="00B41778" w:rsidP="00D1746D">
      <w:pPr>
        <w:pStyle w:val="BodyText"/>
        <w:numPr>
          <w:ilvl w:val="0"/>
          <w:numId w:val="3"/>
        </w:numPr>
        <w:spacing w:before="88" w:line="235" w:lineRule="auto"/>
        <w:ind w:left="540" w:right="610" w:hanging="270"/>
        <w:rPr>
          <w:rFonts w:cstheme="minorHAnsi"/>
          <w:color w:val="000000" w:themeColor="text1"/>
          <w:sz w:val="22"/>
          <w:szCs w:val="22"/>
        </w:rPr>
      </w:pPr>
      <w:r w:rsidRPr="00D1746D">
        <w:rPr>
          <w:rFonts w:cstheme="minorHAnsi"/>
          <w:color w:val="000000" w:themeColor="text1"/>
          <w:w w:val="90"/>
          <w:sz w:val="22"/>
          <w:szCs w:val="22"/>
        </w:rPr>
        <w:t>Using</w:t>
      </w:r>
      <w:r w:rsidRPr="00D1746D">
        <w:rPr>
          <w:rFonts w:cstheme="minorHAnsi"/>
          <w:color w:val="000000" w:themeColor="text1"/>
          <w:spacing w:val="-5"/>
          <w:w w:val="90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90"/>
          <w:sz w:val="22"/>
          <w:szCs w:val="22"/>
        </w:rPr>
        <w:t>the</w:t>
      </w:r>
      <w:r w:rsidRPr="00D1746D">
        <w:rPr>
          <w:rFonts w:cstheme="minorHAnsi"/>
          <w:color w:val="000000" w:themeColor="text1"/>
          <w:spacing w:val="-5"/>
          <w:w w:val="90"/>
          <w:sz w:val="22"/>
          <w:szCs w:val="22"/>
        </w:rPr>
        <w:t xml:space="preserve"> </w:t>
      </w:r>
      <w:r w:rsidRPr="00D1746D">
        <w:rPr>
          <w:rFonts w:cstheme="minorHAnsi"/>
          <w:b/>
          <w:color w:val="000000" w:themeColor="text1"/>
          <w:w w:val="90"/>
          <w:sz w:val="22"/>
          <w:szCs w:val="22"/>
          <w:u w:val="single" w:color="215E9E"/>
        </w:rPr>
        <w:t>IAP2</w:t>
      </w:r>
      <w:r w:rsidRPr="00D1746D">
        <w:rPr>
          <w:rFonts w:cstheme="minorHAnsi"/>
          <w:b/>
          <w:color w:val="000000" w:themeColor="text1"/>
          <w:spacing w:val="8"/>
          <w:w w:val="90"/>
          <w:sz w:val="22"/>
          <w:szCs w:val="22"/>
          <w:u w:val="single" w:color="215E9E"/>
        </w:rPr>
        <w:t xml:space="preserve"> </w:t>
      </w:r>
      <w:r w:rsidRPr="00D1746D">
        <w:rPr>
          <w:rFonts w:cstheme="minorHAnsi"/>
          <w:b/>
          <w:color w:val="000000" w:themeColor="text1"/>
          <w:w w:val="90"/>
          <w:sz w:val="22"/>
          <w:szCs w:val="22"/>
          <w:u w:val="single" w:color="215E9E"/>
        </w:rPr>
        <w:t>spectrum</w:t>
      </w:r>
      <w:r w:rsidRPr="00D1746D">
        <w:rPr>
          <w:rFonts w:cstheme="minorHAnsi"/>
          <w:color w:val="000000" w:themeColor="text1"/>
          <w:w w:val="90"/>
          <w:sz w:val="22"/>
          <w:szCs w:val="22"/>
        </w:rPr>
        <w:t>,</w:t>
      </w:r>
      <w:r w:rsidRPr="00D1746D">
        <w:rPr>
          <w:rFonts w:cstheme="minorHAnsi"/>
          <w:color w:val="000000" w:themeColor="text1"/>
          <w:spacing w:val="-5"/>
          <w:w w:val="90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90"/>
          <w:sz w:val="22"/>
          <w:szCs w:val="22"/>
        </w:rPr>
        <w:t>determine</w:t>
      </w:r>
      <w:r w:rsidRPr="00D1746D">
        <w:rPr>
          <w:rFonts w:cstheme="minorHAnsi"/>
          <w:color w:val="000000" w:themeColor="text1"/>
          <w:spacing w:val="-5"/>
          <w:w w:val="90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90"/>
          <w:sz w:val="22"/>
          <w:szCs w:val="22"/>
        </w:rPr>
        <w:t>whether</w:t>
      </w:r>
      <w:r w:rsidRPr="00D1746D">
        <w:rPr>
          <w:rFonts w:cstheme="minorHAnsi"/>
          <w:color w:val="000000" w:themeColor="text1"/>
          <w:spacing w:val="-61"/>
          <w:w w:val="90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the project will require informing, consulting,</w:t>
      </w:r>
      <w:r w:rsidRPr="00D1746D">
        <w:rPr>
          <w:rFonts w:cstheme="minorHAnsi"/>
          <w:color w:val="000000" w:themeColor="text1"/>
          <w:spacing w:val="1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involving the public, or collaborating and</w:t>
      </w:r>
      <w:r w:rsidRPr="00D1746D">
        <w:rPr>
          <w:rFonts w:cstheme="minorHAnsi"/>
          <w:color w:val="000000" w:themeColor="text1"/>
          <w:spacing w:val="1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empowering</w:t>
      </w:r>
      <w:r w:rsidRPr="00D1746D">
        <w:rPr>
          <w:rFonts w:cstheme="minorHAnsi"/>
          <w:color w:val="000000" w:themeColor="text1"/>
          <w:spacing w:val="-13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the</w:t>
      </w:r>
      <w:r w:rsidRPr="00D1746D">
        <w:rPr>
          <w:rFonts w:cstheme="minorHAnsi"/>
          <w:color w:val="000000" w:themeColor="text1"/>
          <w:spacing w:val="-12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stakeholders.</w:t>
      </w:r>
    </w:p>
    <w:p w14:paraId="17F6DD70" w14:textId="77777777" w:rsidR="00B41778" w:rsidRPr="00D1746D" w:rsidRDefault="00B41778" w:rsidP="00D1746D">
      <w:pPr>
        <w:spacing w:before="91"/>
        <w:ind w:left="20"/>
        <w:rPr>
          <w:rFonts w:cstheme="minorHAnsi"/>
          <w:b/>
          <w:color w:val="000000" w:themeColor="text1"/>
        </w:rPr>
      </w:pPr>
      <w:r w:rsidRPr="00D1746D">
        <w:rPr>
          <w:rFonts w:cstheme="minorHAnsi"/>
          <w:b/>
          <w:color w:val="000000" w:themeColor="text1"/>
        </w:rPr>
        <w:t>4.</w:t>
      </w:r>
      <w:r w:rsidRPr="00D1746D">
        <w:rPr>
          <w:rFonts w:cstheme="minorHAnsi"/>
          <w:b/>
          <w:color w:val="000000" w:themeColor="text1"/>
          <w:spacing w:val="-12"/>
        </w:rPr>
        <w:t xml:space="preserve"> </w:t>
      </w:r>
      <w:r w:rsidRPr="00D1746D">
        <w:rPr>
          <w:rFonts w:cstheme="minorHAnsi"/>
          <w:b/>
          <w:color w:val="000000" w:themeColor="text1"/>
        </w:rPr>
        <w:t>Prepare</w:t>
      </w:r>
      <w:r w:rsidRPr="00D1746D">
        <w:rPr>
          <w:rFonts w:cstheme="minorHAnsi"/>
          <w:b/>
          <w:color w:val="000000" w:themeColor="text1"/>
          <w:spacing w:val="-11"/>
        </w:rPr>
        <w:t xml:space="preserve"> </w:t>
      </w:r>
      <w:r w:rsidRPr="00D1746D">
        <w:rPr>
          <w:rFonts w:cstheme="minorHAnsi"/>
          <w:b/>
          <w:color w:val="000000" w:themeColor="text1"/>
        </w:rPr>
        <w:t>and</w:t>
      </w:r>
      <w:r w:rsidRPr="00D1746D">
        <w:rPr>
          <w:rFonts w:cstheme="minorHAnsi"/>
          <w:b/>
          <w:color w:val="000000" w:themeColor="text1"/>
          <w:spacing w:val="-12"/>
        </w:rPr>
        <w:t xml:space="preserve"> </w:t>
      </w:r>
      <w:r w:rsidRPr="00D1746D">
        <w:rPr>
          <w:rFonts w:cstheme="minorHAnsi"/>
          <w:b/>
          <w:color w:val="000000" w:themeColor="text1"/>
        </w:rPr>
        <w:t>refine</w:t>
      </w:r>
      <w:r w:rsidRPr="00D1746D">
        <w:rPr>
          <w:rFonts w:cstheme="minorHAnsi"/>
          <w:b/>
          <w:color w:val="000000" w:themeColor="text1"/>
          <w:spacing w:val="-11"/>
        </w:rPr>
        <w:t xml:space="preserve"> </w:t>
      </w:r>
      <w:r w:rsidRPr="00D1746D">
        <w:rPr>
          <w:rFonts w:cstheme="minorHAnsi"/>
          <w:b/>
          <w:color w:val="000000" w:themeColor="text1"/>
        </w:rPr>
        <w:t>a</w:t>
      </w:r>
      <w:r w:rsidRPr="00D1746D">
        <w:rPr>
          <w:rFonts w:cstheme="minorHAnsi"/>
          <w:b/>
          <w:color w:val="000000" w:themeColor="text1"/>
          <w:spacing w:val="-12"/>
        </w:rPr>
        <w:t xml:space="preserve"> </w:t>
      </w:r>
      <w:r w:rsidRPr="00D1746D">
        <w:rPr>
          <w:rFonts w:cstheme="minorHAnsi"/>
          <w:b/>
          <w:color w:val="000000" w:themeColor="text1"/>
        </w:rPr>
        <w:t>PIP</w:t>
      </w:r>
      <w:r w:rsidRPr="00D1746D">
        <w:rPr>
          <w:rFonts w:cstheme="minorHAnsi"/>
          <w:b/>
          <w:color w:val="000000" w:themeColor="text1"/>
          <w:spacing w:val="-11"/>
        </w:rPr>
        <w:t xml:space="preserve"> </w:t>
      </w:r>
      <w:r w:rsidRPr="00D1746D">
        <w:rPr>
          <w:rFonts w:cstheme="minorHAnsi"/>
          <w:b/>
          <w:color w:val="000000" w:themeColor="text1"/>
        </w:rPr>
        <w:t>that</w:t>
      </w:r>
      <w:r w:rsidRPr="00D1746D">
        <w:rPr>
          <w:rFonts w:cstheme="minorHAnsi"/>
          <w:b/>
          <w:color w:val="000000" w:themeColor="text1"/>
          <w:spacing w:val="-12"/>
        </w:rPr>
        <w:t xml:space="preserve"> </w:t>
      </w:r>
      <w:r w:rsidRPr="00D1746D">
        <w:rPr>
          <w:rFonts w:cstheme="minorHAnsi"/>
          <w:b/>
          <w:color w:val="000000" w:themeColor="text1"/>
        </w:rPr>
        <w:t>includes</w:t>
      </w:r>
      <w:r w:rsidRPr="00D1746D">
        <w:rPr>
          <w:rFonts w:cstheme="minorHAnsi"/>
          <w:b/>
          <w:color w:val="000000" w:themeColor="text1"/>
          <w:spacing w:val="-11"/>
        </w:rPr>
        <w:t xml:space="preserve"> </w:t>
      </w:r>
      <w:r w:rsidRPr="00D1746D">
        <w:rPr>
          <w:rFonts w:cstheme="minorHAnsi"/>
          <w:b/>
          <w:color w:val="000000" w:themeColor="text1"/>
        </w:rPr>
        <w:t>the</w:t>
      </w:r>
      <w:r w:rsidRPr="00D1746D">
        <w:rPr>
          <w:rFonts w:cstheme="minorHAnsi"/>
          <w:b/>
          <w:color w:val="000000" w:themeColor="text1"/>
          <w:spacing w:val="-12"/>
        </w:rPr>
        <w:t xml:space="preserve"> </w:t>
      </w:r>
      <w:r w:rsidRPr="00D1746D">
        <w:rPr>
          <w:rFonts w:cstheme="minorHAnsi"/>
          <w:b/>
          <w:color w:val="000000" w:themeColor="text1"/>
        </w:rPr>
        <w:t>following:</w:t>
      </w:r>
    </w:p>
    <w:p w14:paraId="7499DD10" w14:textId="77777777" w:rsidR="00B41778" w:rsidRPr="00D1746D" w:rsidRDefault="00B41778" w:rsidP="00D1746D">
      <w:pPr>
        <w:pStyle w:val="BodyText"/>
        <w:numPr>
          <w:ilvl w:val="0"/>
          <w:numId w:val="1"/>
        </w:numPr>
        <w:tabs>
          <w:tab w:val="left" w:pos="290"/>
        </w:tabs>
        <w:spacing w:before="85" w:line="240" w:lineRule="auto"/>
        <w:rPr>
          <w:rFonts w:cstheme="minorHAnsi"/>
          <w:color w:val="000000" w:themeColor="text1"/>
          <w:sz w:val="22"/>
          <w:szCs w:val="22"/>
        </w:rPr>
      </w:pPr>
      <w:r w:rsidRPr="00D1746D">
        <w:rPr>
          <w:rFonts w:cstheme="minorHAnsi"/>
          <w:color w:val="000000" w:themeColor="text1"/>
          <w:w w:val="90"/>
          <w:sz w:val="22"/>
          <w:szCs w:val="22"/>
        </w:rPr>
        <w:t>Goals</w:t>
      </w:r>
      <w:r w:rsidRPr="00D1746D">
        <w:rPr>
          <w:rFonts w:cstheme="minorHAnsi"/>
          <w:color w:val="000000" w:themeColor="text1"/>
          <w:spacing w:val="-19"/>
          <w:w w:val="90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90"/>
          <w:sz w:val="22"/>
          <w:szCs w:val="22"/>
        </w:rPr>
        <w:t>and</w:t>
      </w:r>
      <w:r w:rsidRPr="00D1746D">
        <w:rPr>
          <w:rFonts w:cstheme="minorHAnsi"/>
          <w:color w:val="000000" w:themeColor="text1"/>
          <w:spacing w:val="-18"/>
          <w:w w:val="90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90"/>
          <w:sz w:val="22"/>
          <w:szCs w:val="22"/>
        </w:rPr>
        <w:t>objectives</w:t>
      </w:r>
      <w:r w:rsidRPr="00D1746D">
        <w:rPr>
          <w:rFonts w:cstheme="minorHAnsi"/>
          <w:color w:val="000000" w:themeColor="text1"/>
          <w:spacing w:val="-19"/>
          <w:w w:val="90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90"/>
          <w:sz w:val="22"/>
          <w:szCs w:val="22"/>
        </w:rPr>
        <w:t>for</w:t>
      </w:r>
      <w:r w:rsidRPr="00D1746D">
        <w:rPr>
          <w:rFonts w:cstheme="minorHAnsi"/>
          <w:color w:val="000000" w:themeColor="text1"/>
          <w:spacing w:val="-18"/>
          <w:w w:val="90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90"/>
          <w:sz w:val="22"/>
          <w:szCs w:val="22"/>
        </w:rPr>
        <w:t>outreach</w:t>
      </w:r>
      <w:r w:rsidRPr="00D1746D">
        <w:rPr>
          <w:rFonts w:cstheme="minorHAnsi"/>
          <w:color w:val="000000" w:themeColor="text1"/>
          <w:spacing w:val="-19"/>
          <w:w w:val="90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90"/>
          <w:sz w:val="22"/>
          <w:szCs w:val="22"/>
        </w:rPr>
        <w:t>on</w:t>
      </w:r>
      <w:r w:rsidRPr="00D1746D">
        <w:rPr>
          <w:rFonts w:cstheme="minorHAnsi"/>
          <w:color w:val="000000" w:themeColor="text1"/>
          <w:spacing w:val="-18"/>
          <w:w w:val="90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90"/>
          <w:sz w:val="22"/>
          <w:szCs w:val="22"/>
        </w:rPr>
        <w:t>the</w:t>
      </w:r>
      <w:r w:rsidRPr="00D1746D">
        <w:rPr>
          <w:rFonts w:cstheme="minorHAnsi"/>
          <w:color w:val="000000" w:themeColor="text1"/>
          <w:spacing w:val="-19"/>
          <w:w w:val="90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90"/>
          <w:sz w:val="22"/>
          <w:szCs w:val="22"/>
        </w:rPr>
        <w:t>project</w:t>
      </w:r>
    </w:p>
    <w:p w14:paraId="4DC2A4AD" w14:textId="77777777" w:rsidR="00B41778" w:rsidRPr="00D1746D" w:rsidRDefault="00B41778" w:rsidP="00D1746D">
      <w:pPr>
        <w:pStyle w:val="BodyText"/>
        <w:numPr>
          <w:ilvl w:val="0"/>
          <w:numId w:val="1"/>
        </w:numPr>
        <w:tabs>
          <w:tab w:val="left" w:pos="290"/>
        </w:tabs>
        <w:spacing w:before="89" w:line="237" w:lineRule="auto"/>
        <w:ind w:right="1641"/>
        <w:rPr>
          <w:rFonts w:cstheme="minorHAnsi"/>
          <w:color w:val="000000" w:themeColor="text1"/>
          <w:sz w:val="22"/>
          <w:szCs w:val="22"/>
        </w:rPr>
      </w:pPr>
      <w:r w:rsidRPr="00D1746D">
        <w:rPr>
          <w:rFonts w:cstheme="minorHAnsi"/>
          <w:color w:val="000000" w:themeColor="text1"/>
          <w:w w:val="85"/>
          <w:sz w:val="22"/>
          <w:szCs w:val="22"/>
        </w:rPr>
        <w:t>Stakeholders</w:t>
      </w:r>
      <w:r w:rsidRPr="00D1746D">
        <w:rPr>
          <w:rFonts w:cstheme="minorHAnsi"/>
          <w:color w:val="000000" w:themeColor="text1"/>
          <w:spacing w:val="18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and</w:t>
      </w:r>
      <w:r w:rsidRPr="00D1746D">
        <w:rPr>
          <w:rFonts w:cstheme="minorHAnsi"/>
          <w:color w:val="000000" w:themeColor="text1"/>
          <w:spacing w:val="18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interested</w:t>
      </w:r>
      <w:r w:rsidRPr="00D1746D">
        <w:rPr>
          <w:rFonts w:cstheme="minorHAnsi"/>
          <w:color w:val="000000" w:themeColor="text1"/>
          <w:spacing w:val="18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85"/>
          <w:sz w:val="22"/>
          <w:szCs w:val="22"/>
        </w:rPr>
        <w:t>groups,</w:t>
      </w:r>
      <w:r w:rsidRPr="00D1746D">
        <w:rPr>
          <w:rFonts w:cstheme="minorHAnsi"/>
          <w:color w:val="000000" w:themeColor="text1"/>
          <w:spacing w:val="-56"/>
          <w:w w:val="85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90"/>
          <w:sz w:val="22"/>
          <w:szCs w:val="22"/>
        </w:rPr>
        <w:t>including</w:t>
      </w:r>
      <w:r w:rsidRPr="00D1746D">
        <w:rPr>
          <w:rFonts w:cstheme="minorHAnsi"/>
          <w:color w:val="000000" w:themeColor="text1"/>
          <w:spacing w:val="-19"/>
          <w:w w:val="90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90"/>
          <w:sz w:val="22"/>
          <w:szCs w:val="22"/>
        </w:rPr>
        <w:t>special</w:t>
      </w:r>
      <w:r w:rsidRPr="00D1746D">
        <w:rPr>
          <w:rFonts w:cstheme="minorHAnsi"/>
          <w:color w:val="000000" w:themeColor="text1"/>
          <w:spacing w:val="-18"/>
          <w:w w:val="90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90"/>
          <w:sz w:val="22"/>
          <w:szCs w:val="22"/>
        </w:rPr>
        <w:t>populations</w:t>
      </w:r>
    </w:p>
    <w:p w14:paraId="3F34500C" w14:textId="77777777" w:rsidR="00B41778" w:rsidRPr="00D1746D" w:rsidRDefault="00B41778" w:rsidP="00D1746D">
      <w:pPr>
        <w:pStyle w:val="BodyText"/>
        <w:numPr>
          <w:ilvl w:val="0"/>
          <w:numId w:val="1"/>
        </w:numPr>
        <w:tabs>
          <w:tab w:val="left" w:pos="290"/>
        </w:tabs>
        <w:spacing w:before="87" w:line="240" w:lineRule="auto"/>
        <w:rPr>
          <w:rFonts w:cstheme="minorHAnsi"/>
          <w:color w:val="000000" w:themeColor="text1"/>
          <w:sz w:val="22"/>
          <w:szCs w:val="22"/>
        </w:rPr>
      </w:pPr>
      <w:r w:rsidRPr="00D1746D">
        <w:rPr>
          <w:rFonts w:cstheme="minorHAnsi"/>
          <w:color w:val="000000" w:themeColor="text1"/>
          <w:spacing w:val="-1"/>
          <w:w w:val="90"/>
          <w:sz w:val="22"/>
          <w:szCs w:val="22"/>
        </w:rPr>
        <w:t>Potential</w:t>
      </w:r>
      <w:r w:rsidRPr="00D1746D">
        <w:rPr>
          <w:rFonts w:cstheme="minorHAnsi"/>
          <w:color w:val="000000" w:themeColor="text1"/>
          <w:spacing w:val="-19"/>
          <w:w w:val="90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spacing w:val="-1"/>
          <w:w w:val="90"/>
          <w:sz w:val="22"/>
          <w:szCs w:val="22"/>
        </w:rPr>
        <w:t>communication</w:t>
      </w:r>
      <w:r w:rsidRPr="00D1746D">
        <w:rPr>
          <w:rFonts w:cstheme="minorHAnsi"/>
          <w:color w:val="000000" w:themeColor="text1"/>
          <w:spacing w:val="-19"/>
          <w:w w:val="90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90"/>
          <w:sz w:val="22"/>
          <w:szCs w:val="22"/>
        </w:rPr>
        <w:t>methods/outreach</w:t>
      </w:r>
      <w:r w:rsidRPr="00D1746D">
        <w:rPr>
          <w:rFonts w:cstheme="minorHAnsi"/>
          <w:color w:val="000000" w:themeColor="text1"/>
          <w:spacing w:val="-19"/>
          <w:w w:val="90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90"/>
          <w:sz w:val="22"/>
          <w:szCs w:val="22"/>
        </w:rPr>
        <w:t>tools</w:t>
      </w:r>
    </w:p>
    <w:p w14:paraId="54EFB5F9" w14:textId="744F3C23" w:rsidR="00B41778" w:rsidRPr="00D1746D" w:rsidRDefault="00B41778" w:rsidP="00D1746D">
      <w:pPr>
        <w:pStyle w:val="BodyText"/>
        <w:numPr>
          <w:ilvl w:val="0"/>
          <w:numId w:val="1"/>
        </w:numPr>
        <w:tabs>
          <w:tab w:val="left" w:pos="290"/>
        </w:tabs>
        <w:spacing w:before="86" w:line="240" w:lineRule="auto"/>
        <w:rPr>
          <w:rFonts w:cstheme="minorHAnsi"/>
          <w:color w:val="000000" w:themeColor="text1"/>
          <w:sz w:val="22"/>
          <w:szCs w:val="22"/>
        </w:rPr>
      </w:pPr>
      <w:r w:rsidRPr="00D1746D">
        <w:rPr>
          <w:rFonts w:cstheme="minorHAnsi"/>
          <w:color w:val="000000" w:themeColor="text1"/>
          <w:w w:val="90"/>
          <w:sz w:val="22"/>
          <w:szCs w:val="22"/>
        </w:rPr>
        <w:t>Project-specific</w:t>
      </w:r>
      <w:r w:rsidRPr="00D1746D">
        <w:rPr>
          <w:rFonts w:cstheme="minorHAnsi"/>
          <w:color w:val="000000" w:themeColor="text1"/>
          <w:spacing w:val="-11"/>
          <w:w w:val="90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90"/>
          <w:sz w:val="22"/>
          <w:szCs w:val="22"/>
        </w:rPr>
        <w:t>key</w:t>
      </w:r>
      <w:r w:rsidRPr="00D1746D">
        <w:rPr>
          <w:rFonts w:cstheme="minorHAnsi"/>
          <w:color w:val="000000" w:themeColor="text1"/>
          <w:spacing w:val="-10"/>
          <w:w w:val="90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90"/>
          <w:sz w:val="22"/>
          <w:szCs w:val="22"/>
        </w:rPr>
        <w:t>messages</w:t>
      </w:r>
      <w:r w:rsidRPr="00D1746D">
        <w:rPr>
          <w:rFonts w:cstheme="minorHAnsi"/>
          <w:color w:val="000000" w:themeColor="text1"/>
          <w:spacing w:val="-11"/>
          <w:w w:val="90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90"/>
          <w:sz w:val="22"/>
          <w:szCs w:val="22"/>
        </w:rPr>
        <w:t>to</w:t>
      </w:r>
      <w:r w:rsidRPr="00D1746D">
        <w:rPr>
          <w:rFonts w:cstheme="minorHAnsi"/>
          <w:color w:val="000000" w:themeColor="text1"/>
          <w:spacing w:val="-10"/>
          <w:w w:val="90"/>
          <w:sz w:val="22"/>
          <w:szCs w:val="22"/>
        </w:rPr>
        <w:t xml:space="preserve"> </w:t>
      </w:r>
      <w:r w:rsidRPr="00D1746D">
        <w:rPr>
          <w:rFonts w:cstheme="minorHAnsi"/>
          <w:color w:val="000000" w:themeColor="text1"/>
          <w:w w:val="90"/>
          <w:sz w:val="22"/>
          <w:szCs w:val="22"/>
        </w:rPr>
        <w:t>be</w:t>
      </w:r>
      <w:r w:rsidRPr="00D1746D">
        <w:rPr>
          <w:rFonts w:cstheme="minorHAnsi"/>
          <w:color w:val="000000" w:themeColor="text1"/>
          <w:w w:val="90"/>
          <w:sz w:val="22"/>
          <w:szCs w:val="22"/>
        </w:rPr>
        <w:t xml:space="preserve"> communicated to the public.</w:t>
      </w:r>
    </w:p>
    <w:p w14:paraId="50DED285" w14:textId="77777777" w:rsidR="00B41778" w:rsidRPr="00D1746D" w:rsidRDefault="00B41778" w:rsidP="00D1746D">
      <w:pPr>
        <w:pStyle w:val="BodyText"/>
        <w:numPr>
          <w:ilvl w:val="0"/>
          <w:numId w:val="6"/>
        </w:numPr>
        <w:tabs>
          <w:tab w:val="left" w:pos="540"/>
        </w:tabs>
        <w:spacing w:before="25" w:line="240" w:lineRule="auto"/>
        <w:ind w:left="540"/>
        <w:rPr>
          <w:sz w:val="22"/>
          <w:szCs w:val="22"/>
        </w:rPr>
      </w:pPr>
      <w:r w:rsidRPr="00D1746D">
        <w:rPr>
          <w:w w:val="85"/>
          <w:sz w:val="22"/>
          <w:szCs w:val="22"/>
        </w:rPr>
        <w:t>Preliminary</w:t>
      </w:r>
      <w:r w:rsidRPr="00D1746D">
        <w:rPr>
          <w:spacing w:val="19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schedule</w:t>
      </w:r>
      <w:r w:rsidRPr="00D1746D">
        <w:rPr>
          <w:spacing w:val="20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for</w:t>
      </w:r>
      <w:r w:rsidRPr="00D1746D">
        <w:rPr>
          <w:spacing w:val="19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public</w:t>
      </w:r>
      <w:r w:rsidRPr="00D1746D">
        <w:rPr>
          <w:spacing w:val="20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involvement</w:t>
      </w:r>
      <w:r w:rsidRPr="00D1746D">
        <w:rPr>
          <w:spacing w:val="19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activities</w:t>
      </w:r>
    </w:p>
    <w:p w14:paraId="0F3F0F29" w14:textId="77777777" w:rsidR="00B41778" w:rsidRPr="00D1746D" w:rsidRDefault="00B41778" w:rsidP="00D1746D">
      <w:pPr>
        <w:pStyle w:val="BodyText"/>
        <w:numPr>
          <w:ilvl w:val="0"/>
          <w:numId w:val="6"/>
        </w:numPr>
        <w:tabs>
          <w:tab w:val="left" w:pos="540"/>
        </w:tabs>
        <w:spacing w:before="89" w:line="237" w:lineRule="auto"/>
        <w:ind w:left="540" w:right="1231"/>
        <w:rPr>
          <w:sz w:val="22"/>
          <w:szCs w:val="22"/>
        </w:rPr>
      </w:pPr>
      <w:r w:rsidRPr="00D1746D">
        <w:rPr>
          <w:w w:val="90"/>
          <w:sz w:val="22"/>
          <w:szCs w:val="22"/>
        </w:rPr>
        <w:t>Measures</w:t>
      </w:r>
      <w:r w:rsidRPr="00D1746D">
        <w:rPr>
          <w:spacing w:val="-15"/>
          <w:w w:val="90"/>
          <w:sz w:val="22"/>
          <w:szCs w:val="22"/>
        </w:rPr>
        <w:t xml:space="preserve"> </w:t>
      </w:r>
      <w:r w:rsidRPr="00D1746D">
        <w:rPr>
          <w:w w:val="90"/>
          <w:sz w:val="22"/>
          <w:szCs w:val="22"/>
        </w:rPr>
        <w:t>for</w:t>
      </w:r>
      <w:r w:rsidRPr="00D1746D">
        <w:rPr>
          <w:spacing w:val="-15"/>
          <w:w w:val="90"/>
          <w:sz w:val="22"/>
          <w:szCs w:val="22"/>
        </w:rPr>
        <w:t xml:space="preserve"> </w:t>
      </w:r>
      <w:r w:rsidRPr="00D1746D">
        <w:rPr>
          <w:w w:val="90"/>
          <w:sz w:val="22"/>
          <w:szCs w:val="22"/>
        </w:rPr>
        <w:t>evaluating</w:t>
      </w:r>
      <w:r w:rsidRPr="00D1746D">
        <w:rPr>
          <w:spacing w:val="-14"/>
          <w:w w:val="90"/>
          <w:sz w:val="22"/>
          <w:szCs w:val="22"/>
        </w:rPr>
        <w:t xml:space="preserve"> </w:t>
      </w:r>
      <w:r w:rsidRPr="00D1746D">
        <w:rPr>
          <w:w w:val="90"/>
          <w:sz w:val="22"/>
          <w:szCs w:val="22"/>
        </w:rPr>
        <w:t>the</w:t>
      </w:r>
      <w:r w:rsidRPr="00D1746D">
        <w:rPr>
          <w:spacing w:val="-15"/>
          <w:w w:val="90"/>
          <w:sz w:val="22"/>
          <w:szCs w:val="22"/>
        </w:rPr>
        <w:t xml:space="preserve"> </w:t>
      </w:r>
      <w:r w:rsidRPr="00D1746D">
        <w:rPr>
          <w:w w:val="90"/>
          <w:sz w:val="22"/>
          <w:szCs w:val="22"/>
        </w:rPr>
        <w:t>success</w:t>
      </w:r>
      <w:r w:rsidRPr="00D1746D">
        <w:rPr>
          <w:spacing w:val="-14"/>
          <w:w w:val="90"/>
          <w:sz w:val="22"/>
          <w:szCs w:val="22"/>
        </w:rPr>
        <w:t xml:space="preserve"> </w:t>
      </w:r>
      <w:r w:rsidRPr="00D1746D">
        <w:rPr>
          <w:w w:val="90"/>
          <w:sz w:val="22"/>
          <w:szCs w:val="22"/>
        </w:rPr>
        <w:t>of</w:t>
      </w:r>
      <w:r w:rsidRPr="00D1746D">
        <w:rPr>
          <w:spacing w:val="-60"/>
          <w:w w:val="90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the</w:t>
      </w:r>
      <w:r w:rsidRPr="00D1746D">
        <w:rPr>
          <w:spacing w:val="-10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public</w:t>
      </w:r>
      <w:r w:rsidRPr="00D1746D">
        <w:rPr>
          <w:spacing w:val="-10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involvement</w:t>
      </w:r>
      <w:r w:rsidRPr="00D1746D">
        <w:rPr>
          <w:spacing w:val="-10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program</w:t>
      </w:r>
    </w:p>
    <w:p w14:paraId="01355F61" w14:textId="77777777" w:rsidR="00B41778" w:rsidRPr="00D1746D" w:rsidRDefault="00B41778" w:rsidP="00D1746D">
      <w:pPr>
        <w:pStyle w:val="BodyText"/>
        <w:tabs>
          <w:tab w:val="left" w:pos="540"/>
        </w:tabs>
        <w:spacing w:before="89" w:line="237" w:lineRule="auto"/>
        <w:ind w:left="540"/>
        <w:rPr>
          <w:sz w:val="22"/>
          <w:szCs w:val="22"/>
        </w:rPr>
      </w:pPr>
      <w:r w:rsidRPr="00D1746D">
        <w:rPr>
          <w:w w:val="90"/>
          <w:sz w:val="22"/>
          <w:szCs w:val="22"/>
        </w:rPr>
        <w:t>A PIP demonstrates NCDOT’s conscious efforts to</w:t>
      </w:r>
      <w:r w:rsidRPr="00D1746D">
        <w:rPr>
          <w:spacing w:val="1"/>
          <w:w w:val="90"/>
          <w:sz w:val="22"/>
          <w:szCs w:val="22"/>
        </w:rPr>
        <w:t xml:space="preserve"> </w:t>
      </w:r>
      <w:r w:rsidRPr="00D1746D">
        <w:rPr>
          <w:w w:val="90"/>
          <w:sz w:val="22"/>
          <w:szCs w:val="22"/>
        </w:rPr>
        <w:t>engage and consider public perspective. The PIP is</w:t>
      </w:r>
      <w:r w:rsidRPr="00D1746D">
        <w:rPr>
          <w:spacing w:val="1"/>
          <w:w w:val="90"/>
          <w:sz w:val="22"/>
          <w:szCs w:val="22"/>
        </w:rPr>
        <w:t xml:space="preserve"> </w:t>
      </w:r>
      <w:r w:rsidRPr="00D1746D">
        <w:rPr>
          <w:spacing w:val="-2"/>
          <w:w w:val="90"/>
          <w:sz w:val="22"/>
          <w:szCs w:val="22"/>
        </w:rPr>
        <w:t>updated</w:t>
      </w:r>
      <w:r w:rsidRPr="00D1746D">
        <w:rPr>
          <w:spacing w:val="-19"/>
          <w:w w:val="90"/>
          <w:sz w:val="22"/>
          <w:szCs w:val="22"/>
        </w:rPr>
        <w:t xml:space="preserve"> </w:t>
      </w:r>
      <w:r w:rsidRPr="00D1746D">
        <w:rPr>
          <w:spacing w:val="-1"/>
          <w:w w:val="90"/>
          <w:sz w:val="22"/>
          <w:szCs w:val="22"/>
        </w:rPr>
        <w:t>as</w:t>
      </w:r>
      <w:r w:rsidRPr="00D1746D">
        <w:rPr>
          <w:spacing w:val="-18"/>
          <w:w w:val="90"/>
          <w:sz w:val="22"/>
          <w:szCs w:val="22"/>
        </w:rPr>
        <w:t xml:space="preserve"> </w:t>
      </w:r>
      <w:r w:rsidRPr="00D1746D">
        <w:rPr>
          <w:spacing w:val="-1"/>
          <w:w w:val="90"/>
          <w:sz w:val="22"/>
          <w:szCs w:val="22"/>
        </w:rPr>
        <w:t>new</w:t>
      </w:r>
      <w:r w:rsidRPr="00D1746D">
        <w:rPr>
          <w:spacing w:val="-19"/>
          <w:w w:val="90"/>
          <w:sz w:val="22"/>
          <w:szCs w:val="22"/>
        </w:rPr>
        <w:t xml:space="preserve"> </w:t>
      </w:r>
      <w:r w:rsidRPr="00D1746D">
        <w:rPr>
          <w:spacing w:val="-1"/>
          <w:w w:val="90"/>
          <w:sz w:val="22"/>
          <w:szCs w:val="22"/>
        </w:rPr>
        <w:t>stakeholders,</w:t>
      </w:r>
      <w:r w:rsidRPr="00D1746D">
        <w:rPr>
          <w:spacing w:val="-18"/>
          <w:w w:val="90"/>
          <w:sz w:val="22"/>
          <w:szCs w:val="22"/>
        </w:rPr>
        <w:t xml:space="preserve"> </w:t>
      </w:r>
      <w:r w:rsidRPr="00D1746D">
        <w:rPr>
          <w:spacing w:val="-1"/>
          <w:w w:val="90"/>
          <w:sz w:val="22"/>
          <w:szCs w:val="22"/>
        </w:rPr>
        <w:t>key</w:t>
      </w:r>
      <w:r w:rsidRPr="00D1746D">
        <w:rPr>
          <w:spacing w:val="-18"/>
          <w:w w:val="90"/>
          <w:sz w:val="22"/>
          <w:szCs w:val="22"/>
        </w:rPr>
        <w:t xml:space="preserve"> </w:t>
      </w:r>
      <w:r w:rsidRPr="00D1746D">
        <w:rPr>
          <w:spacing w:val="-1"/>
          <w:w w:val="90"/>
          <w:sz w:val="22"/>
          <w:szCs w:val="22"/>
        </w:rPr>
        <w:t>messages,</w:t>
      </w:r>
      <w:r w:rsidRPr="00D1746D">
        <w:rPr>
          <w:spacing w:val="-19"/>
          <w:w w:val="90"/>
          <w:sz w:val="22"/>
          <w:szCs w:val="22"/>
        </w:rPr>
        <w:t xml:space="preserve"> </w:t>
      </w:r>
      <w:r w:rsidRPr="00D1746D">
        <w:rPr>
          <w:spacing w:val="-1"/>
          <w:w w:val="90"/>
          <w:sz w:val="22"/>
          <w:szCs w:val="22"/>
        </w:rPr>
        <w:t>and</w:t>
      </w:r>
      <w:r w:rsidRPr="00D1746D">
        <w:rPr>
          <w:spacing w:val="-18"/>
          <w:w w:val="90"/>
          <w:sz w:val="22"/>
          <w:szCs w:val="22"/>
        </w:rPr>
        <w:t xml:space="preserve"> </w:t>
      </w:r>
      <w:r w:rsidRPr="00D1746D">
        <w:rPr>
          <w:spacing w:val="-1"/>
          <w:w w:val="90"/>
          <w:sz w:val="22"/>
          <w:szCs w:val="22"/>
        </w:rPr>
        <w:t>public</w:t>
      </w:r>
      <w:r w:rsidRPr="00D1746D">
        <w:rPr>
          <w:spacing w:val="-60"/>
          <w:w w:val="90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involvement</w:t>
      </w:r>
      <w:r w:rsidRPr="00D1746D">
        <w:rPr>
          <w:spacing w:val="-9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opportunities</w:t>
      </w:r>
      <w:r w:rsidRPr="00D1746D">
        <w:rPr>
          <w:spacing w:val="-8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emerge</w:t>
      </w:r>
      <w:r w:rsidRPr="00D1746D">
        <w:rPr>
          <w:spacing w:val="-8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on</w:t>
      </w:r>
      <w:r w:rsidRPr="00D1746D">
        <w:rPr>
          <w:spacing w:val="-8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a</w:t>
      </w:r>
      <w:r w:rsidRPr="00D1746D">
        <w:rPr>
          <w:spacing w:val="-8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project.</w:t>
      </w:r>
    </w:p>
    <w:p w14:paraId="3BA34E46" w14:textId="32891897" w:rsidR="00B41778" w:rsidRPr="00D1746D" w:rsidRDefault="00B41778" w:rsidP="00D1746D">
      <w:pPr>
        <w:numPr>
          <w:ilvl w:val="0"/>
          <w:numId w:val="5"/>
        </w:numPr>
        <w:tabs>
          <w:tab w:val="left" w:pos="180"/>
          <w:tab w:val="left" w:pos="360"/>
        </w:tabs>
        <w:spacing w:before="85" w:line="243" w:lineRule="exact"/>
        <w:ind w:left="360" w:hanging="303"/>
        <w:rPr>
          <w:b/>
        </w:rPr>
      </w:pPr>
      <w:r w:rsidRPr="00D1746D">
        <w:rPr>
          <w:b/>
          <w:w w:val="95"/>
        </w:rPr>
        <w:t>Conduct</w:t>
      </w:r>
      <w:r w:rsidRPr="00D1746D">
        <w:rPr>
          <w:b/>
          <w:spacing w:val="8"/>
          <w:w w:val="95"/>
        </w:rPr>
        <w:t xml:space="preserve"> </w:t>
      </w:r>
      <w:r w:rsidRPr="00D1746D">
        <w:rPr>
          <w:b/>
          <w:w w:val="95"/>
        </w:rPr>
        <w:t>Public</w:t>
      </w:r>
      <w:r w:rsidRPr="00D1746D">
        <w:rPr>
          <w:b/>
          <w:spacing w:val="8"/>
          <w:w w:val="95"/>
        </w:rPr>
        <w:t xml:space="preserve"> </w:t>
      </w:r>
      <w:r w:rsidRPr="00D1746D">
        <w:rPr>
          <w:b/>
          <w:w w:val="95"/>
        </w:rPr>
        <w:t>Involvement</w:t>
      </w:r>
      <w:r w:rsidRPr="00D1746D">
        <w:rPr>
          <w:b/>
          <w:spacing w:val="8"/>
          <w:w w:val="95"/>
        </w:rPr>
        <w:t xml:space="preserve"> </w:t>
      </w:r>
      <w:r w:rsidRPr="00D1746D">
        <w:rPr>
          <w:b/>
          <w:w w:val="95"/>
        </w:rPr>
        <w:t>using</w:t>
      </w:r>
      <w:r w:rsidRPr="00D1746D">
        <w:rPr>
          <w:b/>
          <w:spacing w:val="8"/>
          <w:w w:val="95"/>
        </w:rPr>
        <w:t xml:space="preserve"> </w:t>
      </w:r>
      <w:r w:rsidRPr="00D1746D">
        <w:rPr>
          <w:b/>
          <w:w w:val="95"/>
        </w:rPr>
        <w:t>a</w:t>
      </w:r>
      <w:r w:rsidRPr="00D1746D">
        <w:rPr>
          <w:b/>
          <w:spacing w:val="9"/>
          <w:w w:val="95"/>
        </w:rPr>
        <w:t xml:space="preserve"> </w:t>
      </w:r>
      <w:r w:rsidRPr="00D1746D">
        <w:rPr>
          <w:b/>
          <w:w w:val="95"/>
        </w:rPr>
        <w:t>combination</w:t>
      </w:r>
      <w:r w:rsidR="00D1746D" w:rsidRPr="00D1746D">
        <w:rPr>
          <w:b/>
          <w:w w:val="95"/>
        </w:rPr>
        <w:t xml:space="preserve"> </w:t>
      </w:r>
      <w:r w:rsidRPr="00D1746D">
        <w:rPr>
          <w:b/>
        </w:rPr>
        <w:t>of</w:t>
      </w:r>
      <w:r w:rsidRPr="00D1746D">
        <w:rPr>
          <w:b/>
          <w:spacing w:val="-2"/>
        </w:rPr>
        <w:t xml:space="preserve"> </w:t>
      </w:r>
      <w:r w:rsidRPr="00D1746D">
        <w:rPr>
          <w:b/>
        </w:rPr>
        <w:t>the</w:t>
      </w:r>
      <w:r w:rsidRPr="00D1746D">
        <w:rPr>
          <w:b/>
          <w:spacing w:val="-1"/>
        </w:rPr>
        <w:t xml:space="preserve"> </w:t>
      </w:r>
      <w:r w:rsidRPr="00D1746D">
        <w:rPr>
          <w:b/>
        </w:rPr>
        <w:t>PI</w:t>
      </w:r>
      <w:r w:rsidRPr="00D1746D">
        <w:rPr>
          <w:b/>
          <w:spacing w:val="-2"/>
        </w:rPr>
        <w:t xml:space="preserve"> </w:t>
      </w:r>
      <w:r w:rsidRPr="00D1746D">
        <w:rPr>
          <w:b/>
        </w:rPr>
        <w:t>tools</w:t>
      </w:r>
      <w:r w:rsidRPr="00D1746D">
        <w:rPr>
          <w:b/>
          <w:spacing w:val="-1"/>
        </w:rPr>
        <w:t xml:space="preserve"> </w:t>
      </w:r>
      <w:r w:rsidRPr="00D1746D">
        <w:rPr>
          <w:b/>
        </w:rPr>
        <w:t>offered</w:t>
      </w:r>
      <w:r w:rsidRPr="00D1746D">
        <w:rPr>
          <w:b/>
          <w:spacing w:val="-1"/>
        </w:rPr>
        <w:t xml:space="preserve"> </w:t>
      </w:r>
      <w:r w:rsidRPr="00D1746D">
        <w:rPr>
          <w:b/>
        </w:rPr>
        <w:t>in</w:t>
      </w:r>
      <w:r w:rsidRPr="00D1746D">
        <w:rPr>
          <w:b/>
          <w:spacing w:val="-2"/>
        </w:rPr>
        <w:t xml:space="preserve"> </w:t>
      </w:r>
      <w:r w:rsidRPr="00D1746D">
        <w:rPr>
          <w:b/>
        </w:rPr>
        <w:t>this</w:t>
      </w:r>
      <w:r w:rsidRPr="00D1746D">
        <w:rPr>
          <w:b/>
          <w:spacing w:val="-1"/>
        </w:rPr>
        <w:t xml:space="preserve"> </w:t>
      </w:r>
      <w:r w:rsidRPr="00D1746D">
        <w:rPr>
          <w:b/>
        </w:rPr>
        <w:t>guide.</w:t>
      </w:r>
    </w:p>
    <w:p w14:paraId="02FE9E23" w14:textId="77777777" w:rsidR="00B41778" w:rsidRPr="00D1746D" w:rsidRDefault="00B41778" w:rsidP="00D1746D">
      <w:pPr>
        <w:numPr>
          <w:ilvl w:val="0"/>
          <w:numId w:val="5"/>
        </w:numPr>
        <w:tabs>
          <w:tab w:val="left" w:pos="360"/>
        </w:tabs>
        <w:spacing w:before="85"/>
      </w:pPr>
      <w:r w:rsidRPr="00D1746D">
        <w:rPr>
          <w:b/>
          <w:w w:val="95"/>
        </w:rPr>
        <w:t>Collect</w:t>
      </w:r>
      <w:r w:rsidRPr="00D1746D">
        <w:rPr>
          <w:b/>
          <w:spacing w:val="-9"/>
          <w:w w:val="95"/>
        </w:rPr>
        <w:t xml:space="preserve"> </w:t>
      </w:r>
      <w:r w:rsidRPr="00D1746D">
        <w:rPr>
          <w:b/>
          <w:w w:val="95"/>
        </w:rPr>
        <w:t>Comments</w:t>
      </w:r>
      <w:r w:rsidRPr="00D1746D">
        <w:rPr>
          <w:b/>
          <w:spacing w:val="-8"/>
          <w:w w:val="95"/>
        </w:rPr>
        <w:t xml:space="preserve"> </w:t>
      </w:r>
      <w:r w:rsidRPr="00D1746D">
        <w:rPr>
          <w:w w:val="95"/>
        </w:rPr>
        <w:t>(See</w:t>
      </w:r>
      <w:r w:rsidRPr="00D1746D">
        <w:rPr>
          <w:color w:val="215E9E"/>
          <w:spacing w:val="-22"/>
          <w:w w:val="95"/>
        </w:rPr>
        <w:t xml:space="preserve"> </w:t>
      </w:r>
      <w:r w:rsidRPr="00D1746D">
        <w:rPr>
          <w:b/>
          <w:color w:val="215E9E"/>
          <w:w w:val="95"/>
          <w:u w:val="single" w:color="215E9E"/>
        </w:rPr>
        <w:t>Checklist</w:t>
      </w:r>
      <w:r w:rsidRPr="00D1746D">
        <w:rPr>
          <w:b/>
          <w:color w:val="215E9E"/>
          <w:spacing w:val="-9"/>
          <w:w w:val="95"/>
          <w:u w:val="single" w:color="215E9E"/>
        </w:rPr>
        <w:t xml:space="preserve"> </w:t>
      </w:r>
      <w:r w:rsidRPr="00D1746D">
        <w:rPr>
          <w:b/>
          <w:color w:val="215E9E"/>
          <w:w w:val="95"/>
          <w:u w:val="single" w:color="215E9E"/>
        </w:rPr>
        <w:t>#6</w:t>
      </w:r>
      <w:r w:rsidRPr="00D1746D">
        <w:rPr>
          <w:w w:val="95"/>
        </w:rPr>
        <w:t>).</w:t>
      </w:r>
    </w:p>
    <w:p w14:paraId="7D055BDC" w14:textId="77777777" w:rsidR="00B41778" w:rsidRPr="00D1746D" w:rsidRDefault="00B41778" w:rsidP="00D1746D">
      <w:pPr>
        <w:numPr>
          <w:ilvl w:val="0"/>
          <w:numId w:val="5"/>
        </w:numPr>
        <w:tabs>
          <w:tab w:val="left" w:pos="360"/>
        </w:tabs>
        <w:spacing w:before="85"/>
        <w:rPr>
          <w:b/>
        </w:rPr>
      </w:pPr>
      <w:r w:rsidRPr="00D1746D">
        <w:rPr>
          <w:b/>
        </w:rPr>
        <w:t>Document PI</w:t>
      </w:r>
      <w:r w:rsidRPr="00D1746D">
        <w:rPr>
          <w:b/>
          <w:spacing w:val="1"/>
        </w:rPr>
        <w:t xml:space="preserve"> </w:t>
      </w:r>
      <w:r w:rsidRPr="00D1746D">
        <w:rPr>
          <w:b/>
        </w:rPr>
        <w:t>efforts and</w:t>
      </w:r>
      <w:r w:rsidRPr="00D1746D">
        <w:rPr>
          <w:b/>
          <w:spacing w:val="1"/>
        </w:rPr>
        <w:t xml:space="preserve"> </w:t>
      </w:r>
      <w:r w:rsidRPr="00D1746D">
        <w:rPr>
          <w:b/>
        </w:rPr>
        <w:t>findings:</w:t>
      </w:r>
    </w:p>
    <w:p w14:paraId="51A1FB23" w14:textId="77777777" w:rsidR="00B41778" w:rsidRPr="00D1746D" w:rsidRDefault="00B41778" w:rsidP="00D1746D">
      <w:pPr>
        <w:pStyle w:val="BodyText"/>
        <w:numPr>
          <w:ilvl w:val="0"/>
          <w:numId w:val="4"/>
        </w:numPr>
        <w:spacing w:before="87" w:line="237" w:lineRule="auto"/>
        <w:ind w:left="540" w:right="833"/>
        <w:rPr>
          <w:sz w:val="22"/>
          <w:szCs w:val="22"/>
        </w:rPr>
      </w:pPr>
      <w:r w:rsidRPr="00D1746D">
        <w:rPr>
          <w:w w:val="85"/>
          <w:sz w:val="22"/>
          <w:szCs w:val="22"/>
        </w:rPr>
        <w:t>Document</w:t>
      </w:r>
      <w:r w:rsidRPr="00D1746D">
        <w:rPr>
          <w:spacing w:val="21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the</w:t>
      </w:r>
      <w:r w:rsidRPr="00D1746D">
        <w:rPr>
          <w:spacing w:val="22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public</w:t>
      </w:r>
      <w:r w:rsidRPr="00D1746D">
        <w:rPr>
          <w:spacing w:val="22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involvement</w:t>
      </w:r>
      <w:r w:rsidRPr="00D1746D">
        <w:rPr>
          <w:spacing w:val="22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methods,</w:t>
      </w:r>
      <w:r w:rsidRPr="00D1746D">
        <w:rPr>
          <w:spacing w:val="-57"/>
          <w:w w:val="85"/>
          <w:sz w:val="22"/>
          <w:szCs w:val="22"/>
        </w:rPr>
        <w:t xml:space="preserve"> </w:t>
      </w:r>
      <w:r w:rsidRPr="00D1746D">
        <w:rPr>
          <w:spacing w:val="-1"/>
          <w:w w:val="90"/>
          <w:sz w:val="22"/>
          <w:szCs w:val="22"/>
        </w:rPr>
        <w:t>comments,</w:t>
      </w:r>
      <w:r w:rsidRPr="00D1746D">
        <w:rPr>
          <w:spacing w:val="-19"/>
          <w:w w:val="90"/>
          <w:sz w:val="22"/>
          <w:szCs w:val="22"/>
        </w:rPr>
        <w:t xml:space="preserve"> </w:t>
      </w:r>
      <w:r w:rsidRPr="00D1746D">
        <w:rPr>
          <w:w w:val="90"/>
          <w:sz w:val="22"/>
          <w:szCs w:val="22"/>
        </w:rPr>
        <w:t>and</w:t>
      </w:r>
      <w:r w:rsidRPr="00D1746D">
        <w:rPr>
          <w:spacing w:val="-19"/>
          <w:w w:val="90"/>
          <w:sz w:val="22"/>
          <w:szCs w:val="22"/>
        </w:rPr>
        <w:t xml:space="preserve"> </w:t>
      </w:r>
      <w:r w:rsidRPr="00D1746D">
        <w:rPr>
          <w:w w:val="90"/>
          <w:sz w:val="22"/>
          <w:szCs w:val="22"/>
        </w:rPr>
        <w:t>responses.</w:t>
      </w:r>
    </w:p>
    <w:p w14:paraId="4E2C53FE" w14:textId="77777777" w:rsidR="00B41778" w:rsidRPr="00D1746D" w:rsidRDefault="00B41778" w:rsidP="00D1746D">
      <w:pPr>
        <w:pStyle w:val="BodyText"/>
        <w:numPr>
          <w:ilvl w:val="0"/>
          <w:numId w:val="4"/>
        </w:numPr>
        <w:spacing w:before="88" w:line="237" w:lineRule="auto"/>
        <w:ind w:left="540" w:right="90"/>
        <w:rPr>
          <w:sz w:val="22"/>
          <w:szCs w:val="22"/>
        </w:rPr>
      </w:pPr>
      <w:r w:rsidRPr="00D1746D">
        <w:rPr>
          <w:w w:val="85"/>
          <w:sz w:val="22"/>
          <w:szCs w:val="22"/>
        </w:rPr>
        <w:t>Along</w:t>
      </w:r>
      <w:r w:rsidRPr="00D1746D">
        <w:rPr>
          <w:spacing w:val="2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with</w:t>
      </w:r>
      <w:r w:rsidRPr="00D1746D">
        <w:rPr>
          <w:spacing w:val="3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the</w:t>
      </w:r>
      <w:r w:rsidRPr="00D1746D">
        <w:rPr>
          <w:spacing w:val="3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PIP</w:t>
      </w:r>
      <w:r w:rsidRPr="00D1746D">
        <w:rPr>
          <w:spacing w:val="3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and</w:t>
      </w:r>
      <w:r w:rsidRPr="00D1746D">
        <w:rPr>
          <w:spacing w:val="2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the</w:t>
      </w:r>
      <w:r w:rsidRPr="00D1746D">
        <w:rPr>
          <w:spacing w:val="3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tactical</w:t>
      </w:r>
      <w:r w:rsidRPr="00D1746D">
        <w:rPr>
          <w:spacing w:val="3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actions</w:t>
      </w:r>
      <w:r w:rsidRPr="00D1746D">
        <w:rPr>
          <w:spacing w:val="3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taken,</w:t>
      </w:r>
      <w:r w:rsidRPr="00D1746D">
        <w:rPr>
          <w:spacing w:val="2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the</w:t>
      </w:r>
      <w:r w:rsidRPr="00D1746D">
        <w:rPr>
          <w:spacing w:val="-56"/>
          <w:w w:val="85"/>
          <w:sz w:val="22"/>
          <w:szCs w:val="22"/>
        </w:rPr>
        <w:t xml:space="preserve"> </w:t>
      </w:r>
      <w:r w:rsidRPr="00D1746D">
        <w:rPr>
          <w:w w:val="90"/>
          <w:sz w:val="22"/>
          <w:szCs w:val="22"/>
        </w:rPr>
        <w:t>comments collected, analysis of those comments</w:t>
      </w:r>
      <w:r w:rsidRPr="00D1746D">
        <w:rPr>
          <w:spacing w:val="1"/>
          <w:w w:val="90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and a summary of the interactions with various</w:t>
      </w:r>
      <w:r w:rsidRPr="00D1746D">
        <w:rPr>
          <w:spacing w:val="1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stakeholders</w:t>
      </w:r>
      <w:r w:rsidRPr="00D1746D">
        <w:rPr>
          <w:spacing w:val="5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will</w:t>
      </w:r>
      <w:r w:rsidRPr="00D1746D">
        <w:rPr>
          <w:spacing w:val="6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constitute</w:t>
      </w:r>
      <w:r w:rsidRPr="00D1746D">
        <w:rPr>
          <w:spacing w:val="5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a</w:t>
      </w:r>
      <w:r w:rsidRPr="00D1746D">
        <w:rPr>
          <w:spacing w:val="6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large</w:t>
      </w:r>
      <w:r w:rsidRPr="00D1746D">
        <w:rPr>
          <w:spacing w:val="5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part</w:t>
      </w:r>
      <w:r w:rsidRPr="00D1746D">
        <w:rPr>
          <w:spacing w:val="6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of</w:t>
      </w:r>
      <w:r w:rsidRPr="00D1746D">
        <w:rPr>
          <w:spacing w:val="5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the</w:t>
      </w:r>
      <w:r w:rsidRPr="00D1746D">
        <w:rPr>
          <w:spacing w:val="6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public</w:t>
      </w:r>
      <w:r w:rsidRPr="00D1746D">
        <w:rPr>
          <w:spacing w:val="-57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involvement</w:t>
      </w:r>
      <w:r w:rsidRPr="00D1746D">
        <w:rPr>
          <w:spacing w:val="-8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summary</w:t>
      </w:r>
      <w:r w:rsidRPr="00D1746D">
        <w:rPr>
          <w:spacing w:val="-7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for</w:t>
      </w:r>
      <w:r w:rsidRPr="00D1746D">
        <w:rPr>
          <w:spacing w:val="-7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a</w:t>
      </w:r>
      <w:r w:rsidRPr="00D1746D">
        <w:rPr>
          <w:spacing w:val="-7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project</w:t>
      </w:r>
      <w:r w:rsidRPr="00D1746D">
        <w:rPr>
          <w:spacing w:val="-7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document.</w:t>
      </w:r>
    </w:p>
    <w:p w14:paraId="0894196A" w14:textId="77777777" w:rsidR="00D1746D" w:rsidRDefault="00D1746D" w:rsidP="00D1746D">
      <w:pPr>
        <w:pStyle w:val="BodyText"/>
        <w:tabs>
          <w:tab w:val="left" w:pos="290"/>
        </w:tabs>
        <w:spacing w:before="85" w:line="242" w:lineRule="exact"/>
        <w:ind w:left="20"/>
        <w:rPr>
          <w:w w:val="85"/>
          <w:sz w:val="22"/>
          <w:szCs w:val="22"/>
        </w:rPr>
      </w:pPr>
    </w:p>
    <w:p w14:paraId="20A8519A" w14:textId="2872E635" w:rsidR="00B41778" w:rsidRPr="00D1746D" w:rsidRDefault="00B41778" w:rsidP="00D1746D">
      <w:pPr>
        <w:pStyle w:val="BodyText"/>
        <w:tabs>
          <w:tab w:val="left" w:pos="290"/>
        </w:tabs>
        <w:spacing w:before="85" w:line="242" w:lineRule="exact"/>
        <w:ind w:left="20"/>
        <w:rPr>
          <w:sz w:val="22"/>
          <w:szCs w:val="22"/>
        </w:rPr>
      </w:pPr>
      <w:proofErr w:type="gramStart"/>
      <w:r w:rsidRPr="00D1746D">
        <w:rPr>
          <w:w w:val="85"/>
          <w:sz w:val="22"/>
          <w:szCs w:val="22"/>
        </w:rPr>
        <w:t>Make</w:t>
      </w:r>
      <w:r w:rsidRPr="00D1746D">
        <w:rPr>
          <w:spacing w:val="1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adjustments</w:t>
      </w:r>
      <w:r w:rsidRPr="00D1746D">
        <w:rPr>
          <w:spacing w:val="1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to</w:t>
      </w:r>
      <w:proofErr w:type="gramEnd"/>
      <w:r w:rsidRPr="00D1746D">
        <w:rPr>
          <w:spacing w:val="2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your</w:t>
      </w:r>
      <w:r w:rsidRPr="00D1746D">
        <w:rPr>
          <w:spacing w:val="1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PIP</w:t>
      </w:r>
      <w:r w:rsidRPr="00D1746D">
        <w:rPr>
          <w:spacing w:val="2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if</w:t>
      </w:r>
      <w:r w:rsidRPr="00D1746D">
        <w:rPr>
          <w:spacing w:val="1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the</w:t>
      </w:r>
      <w:r w:rsidRPr="00D1746D">
        <w:rPr>
          <w:spacing w:val="2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outreach</w:t>
      </w:r>
      <w:r w:rsidRPr="00D1746D">
        <w:rPr>
          <w:spacing w:val="1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and/or</w:t>
      </w:r>
      <w:r w:rsidRPr="00D1746D">
        <w:rPr>
          <w:spacing w:val="4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engagement</w:t>
      </w:r>
      <w:r w:rsidRPr="00D1746D">
        <w:rPr>
          <w:spacing w:val="5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effort</w:t>
      </w:r>
      <w:r w:rsidRPr="00D1746D">
        <w:rPr>
          <w:spacing w:val="5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is</w:t>
      </w:r>
      <w:r w:rsidRPr="00D1746D">
        <w:rPr>
          <w:spacing w:val="5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not</w:t>
      </w:r>
      <w:r w:rsidRPr="00D1746D">
        <w:rPr>
          <w:spacing w:val="5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working</w:t>
      </w:r>
      <w:r w:rsidRPr="00D1746D">
        <w:rPr>
          <w:spacing w:val="5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as</w:t>
      </w:r>
      <w:r w:rsidRPr="00D1746D">
        <w:rPr>
          <w:spacing w:val="5"/>
          <w:w w:val="85"/>
          <w:sz w:val="22"/>
          <w:szCs w:val="22"/>
        </w:rPr>
        <w:t xml:space="preserve"> </w:t>
      </w:r>
      <w:r w:rsidRPr="00D1746D">
        <w:rPr>
          <w:w w:val="85"/>
          <w:sz w:val="22"/>
          <w:szCs w:val="22"/>
        </w:rPr>
        <w:t>planned.</w:t>
      </w:r>
      <w:r w:rsidR="00D1746D">
        <w:rPr>
          <w:w w:val="85"/>
          <w:sz w:val="22"/>
          <w:szCs w:val="22"/>
        </w:rPr>
        <w:t xml:space="preserve">  </w:t>
      </w:r>
    </w:p>
    <w:sectPr w:rsidR="00B41778" w:rsidRPr="00D1746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A011E" w14:textId="77777777" w:rsidR="009373DD" w:rsidRDefault="009373DD" w:rsidP="00D1746D">
      <w:r>
        <w:separator/>
      </w:r>
    </w:p>
  </w:endnote>
  <w:endnote w:type="continuationSeparator" w:id="0">
    <w:p w14:paraId="21E1E539" w14:textId="77777777" w:rsidR="009373DD" w:rsidRDefault="009373DD" w:rsidP="00D1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F80FB" w14:textId="77777777" w:rsidR="009373DD" w:rsidRDefault="009373DD" w:rsidP="00D1746D">
      <w:r>
        <w:separator/>
      </w:r>
    </w:p>
  </w:footnote>
  <w:footnote w:type="continuationSeparator" w:id="0">
    <w:p w14:paraId="2834C5BC" w14:textId="77777777" w:rsidR="009373DD" w:rsidRDefault="009373DD" w:rsidP="00D17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356BE" w14:textId="3DD2B2B8" w:rsidR="00D1746D" w:rsidRDefault="00D1746D" w:rsidP="00D1746D">
    <w:pPr>
      <w:pStyle w:val="Header"/>
      <w:jc w:val="right"/>
    </w:pPr>
    <w:r>
      <w:t>Checklist #1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5541"/>
    <w:multiLevelType w:val="hybridMultilevel"/>
    <w:tmpl w:val="CEF06F18"/>
    <w:lvl w:ilvl="0" w:tplc="8E7EFD2E">
      <w:numFmt w:val="bullet"/>
      <w:lvlText w:val=""/>
      <w:lvlJc w:val="left"/>
      <w:pPr>
        <w:ind w:left="29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627A4112">
      <w:numFmt w:val="bullet"/>
      <w:lvlText w:val="•"/>
      <w:lvlJc w:val="left"/>
      <w:pPr>
        <w:ind w:left="768" w:hanging="270"/>
      </w:pPr>
      <w:rPr>
        <w:rFonts w:hint="default"/>
      </w:rPr>
    </w:lvl>
    <w:lvl w:ilvl="2" w:tplc="B0DC93EE">
      <w:numFmt w:val="bullet"/>
      <w:lvlText w:val="•"/>
      <w:lvlJc w:val="left"/>
      <w:pPr>
        <w:ind w:left="1236" w:hanging="270"/>
      </w:pPr>
      <w:rPr>
        <w:rFonts w:hint="default"/>
      </w:rPr>
    </w:lvl>
    <w:lvl w:ilvl="3" w:tplc="77D80D5C">
      <w:numFmt w:val="bullet"/>
      <w:lvlText w:val="•"/>
      <w:lvlJc w:val="left"/>
      <w:pPr>
        <w:ind w:left="1704" w:hanging="270"/>
      </w:pPr>
      <w:rPr>
        <w:rFonts w:hint="default"/>
      </w:rPr>
    </w:lvl>
    <w:lvl w:ilvl="4" w:tplc="C79E84E6">
      <w:numFmt w:val="bullet"/>
      <w:lvlText w:val="•"/>
      <w:lvlJc w:val="left"/>
      <w:pPr>
        <w:ind w:left="2172" w:hanging="270"/>
      </w:pPr>
      <w:rPr>
        <w:rFonts w:hint="default"/>
      </w:rPr>
    </w:lvl>
    <w:lvl w:ilvl="5" w:tplc="0EB0EF62">
      <w:numFmt w:val="bullet"/>
      <w:lvlText w:val="•"/>
      <w:lvlJc w:val="left"/>
      <w:pPr>
        <w:ind w:left="2641" w:hanging="270"/>
      </w:pPr>
      <w:rPr>
        <w:rFonts w:hint="default"/>
      </w:rPr>
    </w:lvl>
    <w:lvl w:ilvl="6" w:tplc="173CC146">
      <w:numFmt w:val="bullet"/>
      <w:lvlText w:val="•"/>
      <w:lvlJc w:val="left"/>
      <w:pPr>
        <w:ind w:left="3109" w:hanging="270"/>
      </w:pPr>
      <w:rPr>
        <w:rFonts w:hint="default"/>
      </w:rPr>
    </w:lvl>
    <w:lvl w:ilvl="7" w:tplc="0EC4F7A2">
      <w:numFmt w:val="bullet"/>
      <w:lvlText w:val="•"/>
      <w:lvlJc w:val="left"/>
      <w:pPr>
        <w:ind w:left="3577" w:hanging="270"/>
      </w:pPr>
      <w:rPr>
        <w:rFonts w:hint="default"/>
      </w:rPr>
    </w:lvl>
    <w:lvl w:ilvl="8" w:tplc="973C6E6C">
      <w:numFmt w:val="bullet"/>
      <w:lvlText w:val="•"/>
      <w:lvlJc w:val="left"/>
      <w:pPr>
        <w:ind w:left="4045" w:hanging="270"/>
      </w:pPr>
      <w:rPr>
        <w:rFonts w:hint="default"/>
      </w:rPr>
    </w:lvl>
  </w:abstractNum>
  <w:abstractNum w:abstractNumId="1" w15:restartNumberingAfterBreak="0">
    <w:nsid w:val="11523BE5"/>
    <w:multiLevelType w:val="hybridMultilevel"/>
    <w:tmpl w:val="245E9BE8"/>
    <w:lvl w:ilvl="0" w:tplc="2138D4D2">
      <w:numFmt w:val="bullet"/>
      <w:lvlText w:val=""/>
      <w:lvlJc w:val="left"/>
      <w:pPr>
        <w:ind w:left="7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B0C4265"/>
    <w:multiLevelType w:val="hybridMultilevel"/>
    <w:tmpl w:val="E0688964"/>
    <w:lvl w:ilvl="0" w:tplc="4BAA178A">
      <w:numFmt w:val="bullet"/>
      <w:lvlText w:val=""/>
      <w:lvlJc w:val="left"/>
      <w:pPr>
        <w:ind w:left="29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7A0240D8">
      <w:numFmt w:val="bullet"/>
      <w:lvlText w:val="•"/>
      <w:lvlJc w:val="left"/>
      <w:pPr>
        <w:ind w:left="768" w:hanging="270"/>
      </w:pPr>
      <w:rPr>
        <w:rFonts w:hint="default"/>
      </w:rPr>
    </w:lvl>
    <w:lvl w:ilvl="2" w:tplc="22D6BDEA">
      <w:numFmt w:val="bullet"/>
      <w:lvlText w:val="•"/>
      <w:lvlJc w:val="left"/>
      <w:pPr>
        <w:ind w:left="1236" w:hanging="270"/>
      </w:pPr>
      <w:rPr>
        <w:rFonts w:hint="default"/>
      </w:rPr>
    </w:lvl>
    <w:lvl w:ilvl="3" w:tplc="4CF4A7A2">
      <w:numFmt w:val="bullet"/>
      <w:lvlText w:val="•"/>
      <w:lvlJc w:val="left"/>
      <w:pPr>
        <w:ind w:left="1704" w:hanging="270"/>
      </w:pPr>
      <w:rPr>
        <w:rFonts w:hint="default"/>
      </w:rPr>
    </w:lvl>
    <w:lvl w:ilvl="4" w:tplc="8E58510E">
      <w:numFmt w:val="bullet"/>
      <w:lvlText w:val="•"/>
      <w:lvlJc w:val="left"/>
      <w:pPr>
        <w:ind w:left="2172" w:hanging="270"/>
      </w:pPr>
      <w:rPr>
        <w:rFonts w:hint="default"/>
      </w:rPr>
    </w:lvl>
    <w:lvl w:ilvl="5" w:tplc="E6DE8760">
      <w:numFmt w:val="bullet"/>
      <w:lvlText w:val="•"/>
      <w:lvlJc w:val="left"/>
      <w:pPr>
        <w:ind w:left="2641" w:hanging="270"/>
      </w:pPr>
      <w:rPr>
        <w:rFonts w:hint="default"/>
      </w:rPr>
    </w:lvl>
    <w:lvl w:ilvl="6" w:tplc="FC5630DC">
      <w:numFmt w:val="bullet"/>
      <w:lvlText w:val="•"/>
      <w:lvlJc w:val="left"/>
      <w:pPr>
        <w:ind w:left="3109" w:hanging="270"/>
      </w:pPr>
      <w:rPr>
        <w:rFonts w:hint="default"/>
      </w:rPr>
    </w:lvl>
    <w:lvl w:ilvl="7" w:tplc="C1DE1316">
      <w:numFmt w:val="bullet"/>
      <w:lvlText w:val="•"/>
      <w:lvlJc w:val="left"/>
      <w:pPr>
        <w:ind w:left="3577" w:hanging="270"/>
      </w:pPr>
      <w:rPr>
        <w:rFonts w:hint="default"/>
      </w:rPr>
    </w:lvl>
    <w:lvl w:ilvl="8" w:tplc="8D4AB6BC">
      <w:numFmt w:val="bullet"/>
      <w:lvlText w:val="•"/>
      <w:lvlJc w:val="left"/>
      <w:pPr>
        <w:ind w:left="4045" w:hanging="270"/>
      </w:pPr>
      <w:rPr>
        <w:rFonts w:hint="default"/>
      </w:rPr>
    </w:lvl>
  </w:abstractNum>
  <w:abstractNum w:abstractNumId="3" w15:restartNumberingAfterBreak="0">
    <w:nsid w:val="44AF3BBD"/>
    <w:multiLevelType w:val="hybridMultilevel"/>
    <w:tmpl w:val="FC725A6A"/>
    <w:lvl w:ilvl="0" w:tplc="28EC3D96">
      <w:numFmt w:val="bullet"/>
      <w:lvlText w:val=""/>
      <w:lvlJc w:val="left"/>
      <w:pPr>
        <w:ind w:left="54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30E88EBC">
      <w:numFmt w:val="bullet"/>
      <w:lvlText w:val="•"/>
      <w:lvlJc w:val="left"/>
      <w:pPr>
        <w:ind w:left="1033" w:hanging="270"/>
      </w:pPr>
      <w:rPr>
        <w:rFonts w:hint="default"/>
      </w:rPr>
    </w:lvl>
    <w:lvl w:ilvl="2" w:tplc="5DC4B6A0">
      <w:numFmt w:val="bullet"/>
      <w:lvlText w:val="•"/>
      <w:lvlJc w:val="left"/>
      <w:pPr>
        <w:ind w:left="1516" w:hanging="270"/>
      </w:pPr>
      <w:rPr>
        <w:rFonts w:hint="default"/>
      </w:rPr>
    </w:lvl>
    <w:lvl w:ilvl="3" w:tplc="8E6A1B4E">
      <w:numFmt w:val="bullet"/>
      <w:lvlText w:val="•"/>
      <w:lvlJc w:val="left"/>
      <w:pPr>
        <w:ind w:left="1999" w:hanging="270"/>
      </w:pPr>
      <w:rPr>
        <w:rFonts w:hint="default"/>
      </w:rPr>
    </w:lvl>
    <w:lvl w:ilvl="4" w:tplc="C0307232">
      <w:numFmt w:val="bullet"/>
      <w:lvlText w:val="•"/>
      <w:lvlJc w:val="left"/>
      <w:pPr>
        <w:ind w:left="2482" w:hanging="270"/>
      </w:pPr>
      <w:rPr>
        <w:rFonts w:hint="default"/>
      </w:rPr>
    </w:lvl>
    <w:lvl w:ilvl="5" w:tplc="41DA974E">
      <w:numFmt w:val="bullet"/>
      <w:lvlText w:val="•"/>
      <w:lvlJc w:val="left"/>
      <w:pPr>
        <w:ind w:left="2966" w:hanging="270"/>
      </w:pPr>
      <w:rPr>
        <w:rFonts w:hint="default"/>
      </w:rPr>
    </w:lvl>
    <w:lvl w:ilvl="6" w:tplc="2C32BDB4">
      <w:numFmt w:val="bullet"/>
      <w:lvlText w:val="•"/>
      <w:lvlJc w:val="left"/>
      <w:pPr>
        <w:ind w:left="3449" w:hanging="270"/>
      </w:pPr>
      <w:rPr>
        <w:rFonts w:hint="default"/>
      </w:rPr>
    </w:lvl>
    <w:lvl w:ilvl="7" w:tplc="520C092E">
      <w:numFmt w:val="bullet"/>
      <w:lvlText w:val="•"/>
      <w:lvlJc w:val="left"/>
      <w:pPr>
        <w:ind w:left="3932" w:hanging="270"/>
      </w:pPr>
      <w:rPr>
        <w:rFonts w:hint="default"/>
      </w:rPr>
    </w:lvl>
    <w:lvl w:ilvl="8" w:tplc="71E61286">
      <w:numFmt w:val="bullet"/>
      <w:lvlText w:val="•"/>
      <w:lvlJc w:val="left"/>
      <w:pPr>
        <w:ind w:left="4415" w:hanging="270"/>
      </w:pPr>
      <w:rPr>
        <w:rFonts w:hint="default"/>
      </w:rPr>
    </w:lvl>
  </w:abstractNum>
  <w:abstractNum w:abstractNumId="4" w15:restartNumberingAfterBreak="0">
    <w:nsid w:val="6F5F56DA"/>
    <w:multiLevelType w:val="hybridMultilevel"/>
    <w:tmpl w:val="43FA30CA"/>
    <w:lvl w:ilvl="0" w:tplc="56AA49E4">
      <w:start w:val="5"/>
      <w:numFmt w:val="decimal"/>
      <w:lvlText w:val="%1."/>
      <w:lvlJc w:val="left"/>
      <w:pPr>
        <w:ind w:left="232" w:hanging="213"/>
      </w:pPr>
      <w:rPr>
        <w:rFonts w:ascii="Verdana" w:hAnsi="Verdana" w:cs="Century Gothic" w:hint="default"/>
        <w:b/>
        <w:bCs/>
        <w:i w:val="0"/>
        <w:iCs w:val="0"/>
        <w:w w:val="99"/>
        <w:sz w:val="22"/>
        <w:szCs w:val="20"/>
      </w:rPr>
    </w:lvl>
    <w:lvl w:ilvl="1" w:tplc="850455B4">
      <w:numFmt w:val="bullet"/>
      <w:lvlText w:val="•"/>
      <w:lvlJc w:val="left"/>
      <w:pPr>
        <w:ind w:left="714" w:hanging="213"/>
      </w:pPr>
      <w:rPr>
        <w:rFonts w:hint="default"/>
      </w:rPr>
    </w:lvl>
    <w:lvl w:ilvl="2" w:tplc="3E4AFA36">
      <w:numFmt w:val="bullet"/>
      <w:lvlText w:val="•"/>
      <w:lvlJc w:val="left"/>
      <w:pPr>
        <w:ind w:left="1188" w:hanging="213"/>
      </w:pPr>
      <w:rPr>
        <w:rFonts w:hint="default"/>
      </w:rPr>
    </w:lvl>
    <w:lvl w:ilvl="3" w:tplc="B4FCDCCC">
      <w:numFmt w:val="bullet"/>
      <w:lvlText w:val="•"/>
      <w:lvlJc w:val="left"/>
      <w:pPr>
        <w:ind w:left="1662" w:hanging="213"/>
      </w:pPr>
      <w:rPr>
        <w:rFonts w:hint="default"/>
      </w:rPr>
    </w:lvl>
    <w:lvl w:ilvl="4" w:tplc="31BE9FCE">
      <w:numFmt w:val="bullet"/>
      <w:lvlText w:val="•"/>
      <w:lvlJc w:val="left"/>
      <w:pPr>
        <w:ind w:left="2136" w:hanging="213"/>
      </w:pPr>
      <w:rPr>
        <w:rFonts w:hint="default"/>
      </w:rPr>
    </w:lvl>
    <w:lvl w:ilvl="5" w:tplc="42C26FC8">
      <w:numFmt w:val="bullet"/>
      <w:lvlText w:val="•"/>
      <w:lvlJc w:val="left"/>
      <w:pPr>
        <w:ind w:left="2611" w:hanging="213"/>
      </w:pPr>
      <w:rPr>
        <w:rFonts w:hint="default"/>
      </w:rPr>
    </w:lvl>
    <w:lvl w:ilvl="6" w:tplc="B6742E92">
      <w:numFmt w:val="bullet"/>
      <w:lvlText w:val="•"/>
      <w:lvlJc w:val="left"/>
      <w:pPr>
        <w:ind w:left="3085" w:hanging="213"/>
      </w:pPr>
      <w:rPr>
        <w:rFonts w:hint="default"/>
      </w:rPr>
    </w:lvl>
    <w:lvl w:ilvl="7" w:tplc="EF16CD7A">
      <w:numFmt w:val="bullet"/>
      <w:lvlText w:val="•"/>
      <w:lvlJc w:val="left"/>
      <w:pPr>
        <w:ind w:left="3559" w:hanging="213"/>
      </w:pPr>
      <w:rPr>
        <w:rFonts w:hint="default"/>
      </w:rPr>
    </w:lvl>
    <w:lvl w:ilvl="8" w:tplc="70A28EBA">
      <w:numFmt w:val="bullet"/>
      <w:lvlText w:val="•"/>
      <w:lvlJc w:val="left"/>
      <w:pPr>
        <w:ind w:left="4033" w:hanging="213"/>
      </w:pPr>
      <w:rPr>
        <w:rFonts w:hint="default"/>
      </w:rPr>
    </w:lvl>
  </w:abstractNum>
  <w:abstractNum w:abstractNumId="5" w15:restartNumberingAfterBreak="0">
    <w:nsid w:val="7BEB41DB"/>
    <w:multiLevelType w:val="hybridMultilevel"/>
    <w:tmpl w:val="806051B6"/>
    <w:lvl w:ilvl="0" w:tplc="2138D4D2">
      <w:numFmt w:val="bullet"/>
      <w:lvlText w:val=""/>
      <w:lvlJc w:val="left"/>
      <w:pPr>
        <w:ind w:left="29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02C489A6">
      <w:numFmt w:val="bullet"/>
      <w:lvlText w:val="•"/>
      <w:lvlJc w:val="left"/>
      <w:pPr>
        <w:ind w:left="783" w:hanging="270"/>
      </w:pPr>
      <w:rPr>
        <w:rFonts w:hint="default"/>
      </w:rPr>
    </w:lvl>
    <w:lvl w:ilvl="2" w:tplc="15C0D1F6">
      <w:numFmt w:val="bullet"/>
      <w:lvlText w:val="•"/>
      <w:lvlJc w:val="left"/>
      <w:pPr>
        <w:ind w:left="1266" w:hanging="270"/>
      </w:pPr>
      <w:rPr>
        <w:rFonts w:hint="default"/>
      </w:rPr>
    </w:lvl>
    <w:lvl w:ilvl="3" w:tplc="4BA423F6">
      <w:numFmt w:val="bullet"/>
      <w:lvlText w:val="•"/>
      <w:lvlJc w:val="left"/>
      <w:pPr>
        <w:ind w:left="1749" w:hanging="270"/>
      </w:pPr>
      <w:rPr>
        <w:rFonts w:hint="default"/>
      </w:rPr>
    </w:lvl>
    <w:lvl w:ilvl="4" w:tplc="0B76086C">
      <w:numFmt w:val="bullet"/>
      <w:lvlText w:val="•"/>
      <w:lvlJc w:val="left"/>
      <w:pPr>
        <w:ind w:left="2232" w:hanging="270"/>
      </w:pPr>
      <w:rPr>
        <w:rFonts w:hint="default"/>
      </w:rPr>
    </w:lvl>
    <w:lvl w:ilvl="5" w:tplc="692ADF54">
      <w:numFmt w:val="bullet"/>
      <w:lvlText w:val="•"/>
      <w:lvlJc w:val="left"/>
      <w:pPr>
        <w:ind w:left="2716" w:hanging="270"/>
      </w:pPr>
      <w:rPr>
        <w:rFonts w:hint="default"/>
      </w:rPr>
    </w:lvl>
    <w:lvl w:ilvl="6" w:tplc="2C84256A">
      <w:numFmt w:val="bullet"/>
      <w:lvlText w:val="•"/>
      <w:lvlJc w:val="left"/>
      <w:pPr>
        <w:ind w:left="3199" w:hanging="270"/>
      </w:pPr>
      <w:rPr>
        <w:rFonts w:hint="default"/>
      </w:rPr>
    </w:lvl>
    <w:lvl w:ilvl="7" w:tplc="AC56E678">
      <w:numFmt w:val="bullet"/>
      <w:lvlText w:val="•"/>
      <w:lvlJc w:val="left"/>
      <w:pPr>
        <w:ind w:left="3682" w:hanging="270"/>
      </w:pPr>
      <w:rPr>
        <w:rFonts w:hint="default"/>
      </w:rPr>
    </w:lvl>
    <w:lvl w:ilvl="8" w:tplc="4EAA4BC4">
      <w:numFmt w:val="bullet"/>
      <w:lvlText w:val="•"/>
      <w:lvlJc w:val="left"/>
      <w:pPr>
        <w:ind w:left="4165" w:hanging="27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78"/>
    <w:rsid w:val="00615ED8"/>
    <w:rsid w:val="009373DD"/>
    <w:rsid w:val="00B41778"/>
    <w:rsid w:val="00D1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D8128"/>
  <w15:chartTrackingRefBased/>
  <w15:docId w15:val="{AFDFA0BD-9704-49A1-BF25-5DD45F0D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77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41778"/>
    <w:pPr>
      <w:spacing w:line="200" w:lineRule="exact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41778"/>
    <w:rPr>
      <w:rFonts w:ascii="Verdana" w:eastAsia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D174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74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46D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D174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46D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052A67FDDE64FA95EAE94499555CA" ma:contentTypeVersion="14" ma:contentTypeDescription="Create a new document." ma:contentTypeScope="" ma:versionID="feb3545ef740a6b15c68d6734fc13995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72438b0c-39a6-49fd-be38-0024a70be3d6" targetNamespace="http://schemas.microsoft.com/office/2006/metadata/properties" ma:root="true" ma:fieldsID="37d0345fc5c4bf45d5a428db7d072067" ns1:_="" ns2:_="" ns3:_="">
    <xsd:import namespace="http://schemas.microsoft.com/sharepoint/v3"/>
    <xsd:import namespace="16f00c2e-ac5c-418b-9f13-a0771dbd417d"/>
    <xsd:import namespace="72438b0c-39a6-49fd-be38-0024a70be3d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3:Catergor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38b0c-39a6-49fd-be38-0024a70be3d6" elementFormDefault="qualified">
    <xsd:import namespace="http://schemas.microsoft.com/office/2006/documentManagement/types"/>
    <xsd:import namespace="http://schemas.microsoft.com/office/infopath/2007/PartnerControls"/>
    <xsd:element name="Catergory" ma:index="12" nillable="true" ma:displayName="Category" ma:format="Dropdown" ma:internalName="Catergory">
      <xsd:simpleType>
        <xsd:restriction base="dms:Choice">
          <xsd:enumeration value="Resources"/>
          <xsd:enumeration value="Procedures"/>
          <xsd:enumeration value="Forms"/>
          <xsd:enumeration value="Templa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Catergory xmlns="72438b0c-39a6-49fd-be38-0024a70be3d6">Forms</Catergory>
  </documentManagement>
</p:properties>
</file>

<file path=customXml/itemProps1.xml><?xml version="1.0" encoding="utf-8"?>
<ds:datastoreItem xmlns:ds="http://schemas.openxmlformats.org/officeDocument/2006/customXml" ds:itemID="{2514B015-7FED-4FF9-A5A5-4F1F7BB88F4E}"/>
</file>

<file path=customXml/itemProps2.xml><?xml version="1.0" encoding="utf-8"?>
<ds:datastoreItem xmlns:ds="http://schemas.openxmlformats.org/officeDocument/2006/customXml" ds:itemID="{11D25251-CC60-4A54-834F-C9A00C88E2B6}"/>
</file>

<file path=customXml/itemProps3.xml><?xml version="1.0" encoding="utf-8"?>
<ds:datastoreItem xmlns:ds="http://schemas.openxmlformats.org/officeDocument/2006/customXml" ds:itemID="{D89E3252-3B94-44EA-8CD0-F6510A5CE60A}"/>
</file>

<file path=customXml/itemProps4.xml><?xml version="1.0" encoding="utf-8"?>
<ds:datastoreItem xmlns:ds="http://schemas.openxmlformats.org/officeDocument/2006/customXml" ds:itemID="{58EE1AB0-0F22-455C-89AC-2236218E0D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1-Public Involvement Key Steps</dc:title>
  <dc:subject/>
  <dc:creator>Wilson, Diane</dc:creator>
  <cp:keywords/>
  <dc:description/>
  <cp:lastModifiedBy>Wilson, Diane</cp:lastModifiedBy>
  <cp:revision>1</cp:revision>
  <dcterms:created xsi:type="dcterms:W3CDTF">2021-09-21T11:40:00Z</dcterms:created>
  <dcterms:modified xsi:type="dcterms:W3CDTF">2021-09-21T12:01:00Z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0x010100CA3052A67FDDE64FA95EAE94499555CA</vt:lpwstr>
  </property>
  <property fmtid="{D5CDD505-2E9C-101B-9397-08002B2CF9AE}" pid="3" name="Order">
    <vt:r8>7900</vt:r8>
  </property>
</Properties>
</file>